
<file path=[Content_Types].xml><?xml version="1.0" encoding="utf-8"?>
<Types xmlns="http://schemas.openxmlformats.org/package/2006/content-types">
  <Default Extension="bin" ContentType="application/vnd.ms-word.attachedToolbar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84D805" w14:textId="5F4390D4" w:rsidR="00531B1B" w:rsidRPr="00D876EA" w:rsidRDefault="00DB4195" w:rsidP="001360DC">
      <w:pPr>
        <w:pStyle w:val="Els-Title"/>
        <w:spacing w:line="240" w:lineRule="auto"/>
        <w:rPr>
          <w:b/>
          <w:bCs/>
          <w:sz w:val="28"/>
          <w:szCs w:val="28"/>
          <w:lang w:val="en-GB"/>
        </w:rPr>
      </w:pPr>
      <w:bookmarkStart w:id="0" w:name="_1fob9te" w:colFirst="0" w:colLast="0"/>
      <w:bookmarkEnd w:id="0"/>
      <w:r w:rsidRPr="007E0480">
        <w:rPr>
          <w:b/>
          <w:bCs/>
          <w:sz w:val="28"/>
          <w:szCs w:val="28"/>
          <w:lang w:val="id-ID"/>
        </w:rPr>
        <w:t>Hubungan Tingkat Pengetahuan dan Sikap Masyarakat Sanding Gianyar Pada Penggunaan Obat Tradisional untuk Swamedikasi</w:t>
      </w:r>
    </w:p>
    <w:p w14:paraId="26EA0DA0" w14:textId="3E92E508" w:rsidR="00F556BA" w:rsidRPr="00EB1B96" w:rsidRDefault="00DB4195" w:rsidP="00F556BA">
      <w:pPr>
        <w:pStyle w:val="Els-Author"/>
        <w:rPr>
          <w:b/>
          <w:i/>
          <w:lang w:val="en-GB"/>
        </w:rPr>
      </w:pPr>
      <w:r w:rsidRPr="00EB1B96">
        <w:rPr>
          <w:b/>
          <w:i/>
          <w:sz w:val="28"/>
          <w:lang w:val="en-GB"/>
        </w:rPr>
        <w:t>The Relationship Between Knowledge Level and Attitudes of the Sanding Gianyar Community Toward the Use of Traditional Medicines for Self-Medication</w:t>
      </w:r>
    </w:p>
    <w:p w14:paraId="191E9BEB" w14:textId="4A1F1CAF" w:rsidR="00CB3D04" w:rsidRPr="00EB1B96" w:rsidRDefault="00DB4195" w:rsidP="007A2FF4">
      <w:pPr>
        <w:jc w:val="center"/>
        <w:rPr>
          <w:bCs/>
          <w:sz w:val="24"/>
          <w:szCs w:val="24"/>
          <w:vertAlign w:val="superscript"/>
          <w:lang w:eastAsia="zh-CN"/>
        </w:rPr>
      </w:pPr>
      <w:r w:rsidRPr="00EB1B96">
        <w:rPr>
          <w:bCs/>
          <w:sz w:val="24"/>
          <w:szCs w:val="24"/>
          <w:lang w:eastAsia="zh-CN"/>
        </w:rPr>
        <w:t>Fitria Megawati</w:t>
      </w:r>
      <w:r w:rsidRPr="00EB1B96">
        <w:rPr>
          <w:bCs/>
          <w:sz w:val="24"/>
          <w:szCs w:val="24"/>
          <w:vertAlign w:val="superscript"/>
          <w:lang w:eastAsia="zh-CN"/>
        </w:rPr>
        <w:t>1</w:t>
      </w:r>
      <w:r w:rsidR="00AB640B" w:rsidRPr="00EB1B96">
        <w:rPr>
          <w:bCs/>
          <w:sz w:val="24"/>
          <w:szCs w:val="24"/>
          <w:lang w:eastAsia="zh-CN"/>
        </w:rPr>
        <w:t>*</w:t>
      </w:r>
      <w:r w:rsidR="00FD0978" w:rsidRPr="00EB1B96">
        <w:rPr>
          <w:bCs/>
          <w:sz w:val="24"/>
          <w:szCs w:val="24"/>
          <w:lang w:eastAsia="zh-CN"/>
        </w:rPr>
        <w:t xml:space="preserve">, </w:t>
      </w:r>
      <w:r w:rsidRPr="00EB1B96">
        <w:rPr>
          <w:bCs/>
          <w:sz w:val="24"/>
          <w:szCs w:val="24"/>
          <w:lang w:eastAsia="zh-CN"/>
        </w:rPr>
        <w:t>Ni Putu Dewi Agustini</w:t>
      </w:r>
      <w:r w:rsidR="00FD0978" w:rsidRPr="00EB1B96">
        <w:rPr>
          <w:bCs/>
          <w:sz w:val="24"/>
          <w:szCs w:val="24"/>
          <w:vertAlign w:val="superscript"/>
          <w:lang w:eastAsia="zh-CN"/>
        </w:rPr>
        <w:t>2</w:t>
      </w:r>
      <w:r w:rsidR="00FD0978" w:rsidRPr="00EB1B96">
        <w:rPr>
          <w:bCs/>
          <w:sz w:val="24"/>
          <w:szCs w:val="24"/>
          <w:lang w:eastAsia="zh-CN"/>
        </w:rPr>
        <w:t xml:space="preserve">, </w:t>
      </w:r>
      <w:r w:rsidRPr="00EB1B96">
        <w:rPr>
          <w:bCs/>
          <w:sz w:val="24"/>
          <w:szCs w:val="24"/>
          <w:lang w:eastAsia="zh-CN"/>
        </w:rPr>
        <w:t>Luh Santhi Utami Wiryani</w:t>
      </w:r>
      <w:r w:rsidR="00FD0978" w:rsidRPr="00EB1B96">
        <w:rPr>
          <w:bCs/>
          <w:sz w:val="24"/>
          <w:szCs w:val="24"/>
          <w:vertAlign w:val="superscript"/>
          <w:lang w:eastAsia="zh-CN"/>
        </w:rPr>
        <w:t>3</w:t>
      </w:r>
    </w:p>
    <w:p w14:paraId="748EB787" w14:textId="77777777" w:rsidR="00D751F4" w:rsidRPr="00D876EA" w:rsidRDefault="00D751F4" w:rsidP="007A2FF4">
      <w:pPr>
        <w:jc w:val="center"/>
      </w:pPr>
    </w:p>
    <w:p w14:paraId="05878AD6" w14:textId="7EB55A6F" w:rsidR="00D751F4" w:rsidRPr="001360DC" w:rsidRDefault="00D751F4" w:rsidP="00D751F4">
      <w:pPr>
        <w:jc w:val="center"/>
        <w:rPr>
          <w:i/>
          <w:iCs/>
          <w:sz w:val="16"/>
          <w:szCs w:val="18"/>
        </w:rPr>
      </w:pPr>
      <w:r w:rsidRPr="001360DC">
        <w:rPr>
          <w:i/>
          <w:iCs/>
          <w:sz w:val="16"/>
          <w:szCs w:val="18"/>
          <w:vertAlign w:val="superscript"/>
        </w:rPr>
        <w:t>1,2,</w:t>
      </w:r>
      <w:r w:rsidR="00B26290" w:rsidRPr="001360DC">
        <w:rPr>
          <w:i/>
          <w:iCs/>
          <w:sz w:val="16"/>
          <w:szCs w:val="18"/>
          <w:vertAlign w:val="superscript"/>
        </w:rPr>
        <w:t>3</w:t>
      </w:r>
      <w:r w:rsidR="00B26290" w:rsidRPr="001360DC">
        <w:rPr>
          <w:i/>
          <w:iCs/>
          <w:sz w:val="16"/>
          <w:szCs w:val="18"/>
        </w:rPr>
        <w:t>Fakultas Farmasi Universitas Mahasaraswati Denpasar</w:t>
      </w:r>
    </w:p>
    <w:p w14:paraId="488DDBFC" w14:textId="4DAFD140" w:rsidR="00CB3D04" w:rsidRDefault="00D751F4" w:rsidP="00D751F4">
      <w:pPr>
        <w:jc w:val="center"/>
        <w:rPr>
          <w:i/>
          <w:iCs/>
          <w:sz w:val="16"/>
          <w:szCs w:val="18"/>
        </w:rPr>
      </w:pPr>
      <w:r w:rsidRPr="001360DC">
        <w:rPr>
          <w:i/>
          <w:iCs/>
          <w:sz w:val="16"/>
          <w:szCs w:val="18"/>
        </w:rPr>
        <w:t xml:space="preserve">Corresponding author: </w:t>
      </w:r>
      <w:hyperlink r:id="rId9" w:history="1">
        <w:r w:rsidR="001360DC" w:rsidRPr="003535D8">
          <w:rPr>
            <w:rStyle w:val="Hyperlink"/>
            <w:i/>
            <w:iCs/>
            <w:szCs w:val="18"/>
          </w:rPr>
          <w:t>fitriamega83@unmas.ac.id</w:t>
        </w:r>
      </w:hyperlink>
    </w:p>
    <w:p w14:paraId="44CF7E8C" w14:textId="77777777" w:rsidR="001360DC" w:rsidRPr="001360DC" w:rsidRDefault="001360DC" w:rsidP="00D751F4">
      <w:pPr>
        <w:jc w:val="center"/>
        <w:rPr>
          <w:i/>
          <w:iCs/>
          <w:sz w:val="16"/>
          <w:szCs w:val="18"/>
        </w:rPr>
      </w:pPr>
    </w:p>
    <w:p w14:paraId="078152C1" w14:textId="77777777" w:rsidR="00E95272" w:rsidRPr="00D876EA" w:rsidRDefault="00E95272" w:rsidP="0050312B">
      <w:pPr>
        <w:pStyle w:val="Els-Abstract-head"/>
        <w:spacing w:after="0"/>
        <w:rPr>
          <w:sz w:val="20"/>
        </w:rPr>
      </w:pPr>
      <w:r w:rsidRPr="00D876EA">
        <w:rPr>
          <w:sz w:val="20"/>
        </w:rPr>
        <w:t>Abstrak</w:t>
      </w:r>
    </w:p>
    <w:p w14:paraId="73A2D5F8" w14:textId="461C02F3" w:rsidR="0050312B" w:rsidRPr="00D876EA" w:rsidRDefault="00D751F4" w:rsidP="0050312B">
      <w:pPr>
        <w:pStyle w:val="Els-Abstract-head"/>
        <w:spacing w:after="0"/>
        <w:jc w:val="both"/>
        <w:rPr>
          <w:b w:val="0"/>
          <w:bCs/>
          <w:lang w:val="en-GB"/>
        </w:rPr>
      </w:pPr>
      <w:r w:rsidRPr="00D876EA">
        <w:rPr>
          <w:bCs/>
        </w:rPr>
        <w:t>Latar belakang:</w:t>
      </w:r>
      <w:r w:rsidRPr="00D876EA">
        <w:rPr>
          <w:b w:val="0"/>
          <w:bCs/>
        </w:rPr>
        <w:t xml:space="preserve"> </w:t>
      </w:r>
      <w:r w:rsidR="00A671ED" w:rsidRPr="00A671ED">
        <w:rPr>
          <w:b w:val="0"/>
          <w:bCs/>
        </w:rPr>
        <w:t>Pengetahuan diartikan sebagai kemampuan individu yang menjadi dasar dalam pengambilan keputus</w:t>
      </w:r>
      <w:r w:rsidR="00FF6511">
        <w:rPr>
          <w:b w:val="0"/>
          <w:bCs/>
        </w:rPr>
        <w:t xml:space="preserve">an dan dapat memengaruhi sikap. </w:t>
      </w:r>
      <w:r w:rsidR="00A671ED" w:rsidRPr="00A671ED">
        <w:rPr>
          <w:b w:val="0"/>
          <w:bCs/>
        </w:rPr>
        <w:t>Proses swamedikasi sering melibatkan penggunaan obat tradisional, di mana pemanfaatan obat tersebut sangat dipengaruhi oleh tingkat pengetahuan dan sikap individu.</w:t>
      </w:r>
      <w:r w:rsidRPr="00D876EA">
        <w:rPr>
          <w:b w:val="0"/>
          <w:bCs/>
        </w:rPr>
        <w:t xml:space="preserve"> </w:t>
      </w:r>
      <w:r w:rsidRPr="00D876EA">
        <w:rPr>
          <w:bCs/>
        </w:rPr>
        <w:t>Tujuan</w:t>
      </w:r>
      <w:r w:rsidRPr="00D876EA">
        <w:rPr>
          <w:b w:val="0"/>
          <w:bCs/>
        </w:rPr>
        <w:t xml:space="preserve">: </w:t>
      </w:r>
      <w:r w:rsidR="001308C6" w:rsidRPr="001308C6">
        <w:rPr>
          <w:b w:val="0"/>
          <w:bCs/>
        </w:rPr>
        <w:t>Penelitian ini bertujuan untuk mengetahui hubungan antara tingkat pengetahuan dengan sikap masyarakat terhadap penggunaan obat tradisional untuk swamedikasi di Banjar Dinas Sanding, Gianyar.</w:t>
      </w:r>
      <w:r w:rsidR="001308C6">
        <w:rPr>
          <w:b w:val="0"/>
          <w:bCs/>
        </w:rPr>
        <w:t xml:space="preserve"> </w:t>
      </w:r>
      <w:r w:rsidRPr="00D876EA">
        <w:rPr>
          <w:bCs/>
        </w:rPr>
        <w:t>Metode:</w:t>
      </w:r>
      <w:r w:rsidRPr="00D876EA">
        <w:rPr>
          <w:b w:val="0"/>
          <w:bCs/>
        </w:rPr>
        <w:t xml:space="preserve"> </w:t>
      </w:r>
      <w:r w:rsidR="00A671ED" w:rsidRPr="00A671ED">
        <w:rPr>
          <w:b w:val="0"/>
          <w:bCs/>
        </w:rPr>
        <w:t>Metode untuk penelitian ini metode dengan desain penelitian cross-sectional dan teknik pengambilan sampel accidental sampling. Jumlah sampel ditentukan menggunakan rumus Slovin, menghasilkan 247 responden dari populasi sebanyak 649 jiwa yang memenuhi kriteria inklusi dan eksklusi. Data yang digunakan adalah data primer yang dikumpulkan melalui instrumen berupa kuesioner, terdiri atas kuesioner pengetahuan dengan skala Guttman dan kuesioner sikap dengan skala Likert.</w:t>
      </w:r>
      <w:r w:rsidRPr="00D876EA">
        <w:rPr>
          <w:b w:val="0"/>
          <w:bCs/>
        </w:rPr>
        <w:t xml:space="preserve"> </w:t>
      </w:r>
      <w:r w:rsidRPr="00D876EA">
        <w:rPr>
          <w:bCs/>
        </w:rPr>
        <w:t>Hasil</w:t>
      </w:r>
      <w:r w:rsidRPr="00D876EA">
        <w:rPr>
          <w:b w:val="0"/>
          <w:bCs/>
        </w:rPr>
        <w:t xml:space="preserve">: </w:t>
      </w:r>
      <w:r w:rsidR="00615D76" w:rsidRPr="00615D76">
        <w:rPr>
          <w:b w:val="0"/>
          <w:bCs/>
        </w:rPr>
        <w:t>Analisis data pada penelitian ini dilakukan melalui analisis univariat dan bivariat. Hasil penelitian menunjukkan bahwa pada aspek tingkat pengetahuan, sebanyak 153 responden (61,94%) memiliki pengetahuan baik, sedangkan 94 responden (38,06%) memiliki pengetahuan kurang. Pada aspek sikap, sebanyak 152 responden (61,55%) menunjukkan sikap positif, sementara 95 responden (38,46%) memiliki sikap negatif. Analisis mengenai pengaruh tingkat pengetahuan terhadap sikap masyarakat dilakukan menggunakan program SPSS dengan uji Chi-Square, yang menghasilkan nilai p-value sebesar 0,001 (p &lt; 0,05).</w:t>
      </w:r>
      <w:r w:rsidR="00615D76">
        <w:rPr>
          <w:b w:val="0"/>
          <w:bCs/>
        </w:rPr>
        <w:t xml:space="preserve"> </w:t>
      </w:r>
      <w:r w:rsidRPr="00D876EA">
        <w:rPr>
          <w:bCs/>
        </w:rPr>
        <w:t>Kesimpulan</w:t>
      </w:r>
      <w:r w:rsidRPr="00D876EA">
        <w:rPr>
          <w:b w:val="0"/>
          <w:bCs/>
        </w:rPr>
        <w:t xml:space="preserve">: </w:t>
      </w:r>
      <w:r w:rsidR="00AD412E" w:rsidRPr="00AD412E">
        <w:rPr>
          <w:b w:val="0"/>
          <w:bCs/>
        </w:rPr>
        <w:t>terdapat hubungan yang signifikan antara tingkat pengetahuan dan sikap pada penggunaan obat tradisional di Banjar Dinas Sanding Gianyar.</w:t>
      </w:r>
    </w:p>
    <w:p w14:paraId="31FE2264" w14:textId="754C598F" w:rsidR="00E95272" w:rsidRPr="00D876EA" w:rsidRDefault="00E95272" w:rsidP="0050312B">
      <w:pPr>
        <w:pStyle w:val="Els-Abstract-head"/>
        <w:spacing w:after="0"/>
        <w:jc w:val="both"/>
        <w:rPr>
          <w:b w:val="0"/>
          <w:bCs/>
          <w:lang w:val="en-GB"/>
        </w:rPr>
      </w:pPr>
      <w:r w:rsidRPr="00D876EA">
        <w:t xml:space="preserve">Kata kunci: </w:t>
      </w:r>
      <w:r w:rsidR="00AD412E" w:rsidRPr="00AD412E">
        <w:rPr>
          <w:b w:val="0"/>
          <w:lang w:val="en-GB"/>
        </w:rPr>
        <w:t>Obat Tradisional</w:t>
      </w:r>
      <w:r w:rsidR="001308C6">
        <w:rPr>
          <w:b w:val="0"/>
          <w:lang w:val="en-GB"/>
        </w:rPr>
        <w:t>;</w:t>
      </w:r>
      <w:r w:rsidR="00AD412E" w:rsidRPr="00AD412E">
        <w:rPr>
          <w:b w:val="0"/>
          <w:lang w:val="en-GB"/>
        </w:rPr>
        <w:t xml:space="preserve"> Pengetahuan</w:t>
      </w:r>
      <w:r w:rsidR="001308C6">
        <w:rPr>
          <w:b w:val="0"/>
          <w:lang w:val="en-GB"/>
        </w:rPr>
        <w:t>;</w:t>
      </w:r>
      <w:r w:rsidR="00AD412E" w:rsidRPr="00AD412E">
        <w:rPr>
          <w:b w:val="0"/>
          <w:lang w:val="en-GB"/>
        </w:rPr>
        <w:t xml:space="preserve"> Sikap</w:t>
      </w:r>
      <w:r w:rsidR="001308C6">
        <w:rPr>
          <w:b w:val="0"/>
          <w:lang w:val="en-GB"/>
        </w:rPr>
        <w:t>;</w:t>
      </w:r>
      <w:r w:rsidR="00AD412E" w:rsidRPr="00AD412E">
        <w:rPr>
          <w:b w:val="0"/>
          <w:lang w:val="en-GB"/>
        </w:rPr>
        <w:t xml:space="preserve"> Swamedikasi</w:t>
      </w:r>
    </w:p>
    <w:p w14:paraId="58017E76" w14:textId="77777777" w:rsidR="0050312B" w:rsidRPr="00D876EA" w:rsidRDefault="0050312B" w:rsidP="0050312B">
      <w:pPr>
        <w:pStyle w:val="Els-Abstract-head"/>
        <w:spacing w:after="0"/>
      </w:pPr>
    </w:p>
    <w:p w14:paraId="7D7A309D" w14:textId="48F772F2" w:rsidR="00531B1B" w:rsidRPr="00D876EA" w:rsidRDefault="00531B1B" w:rsidP="0050312B">
      <w:pPr>
        <w:pStyle w:val="Els-Abstract-head"/>
        <w:spacing w:after="0"/>
      </w:pPr>
      <w:r w:rsidRPr="00D876EA">
        <w:t>Abstract</w:t>
      </w:r>
    </w:p>
    <w:p w14:paraId="0B30BA20" w14:textId="2A3AFC9F" w:rsidR="00D751F4" w:rsidRPr="00D876EA" w:rsidRDefault="001308C6" w:rsidP="001308C6">
      <w:pPr>
        <w:pStyle w:val="Els-keywords"/>
        <w:tabs>
          <w:tab w:val="center" w:pos="4677"/>
        </w:tabs>
        <w:jc w:val="both"/>
        <w:rPr>
          <w:i/>
          <w:color w:val="000000"/>
          <w:sz w:val="18"/>
          <w:szCs w:val="18"/>
          <w:lang w:eastAsia="en-IN"/>
        </w:rPr>
      </w:pPr>
      <w:r w:rsidRPr="001308C6">
        <w:rPr>
          <w:b/>
          <w:i/>
          <w:color w:val="000000"/>
          <w:sz w:val="18"/>
          <w:szCs w:val="18"/>
          <w:lang w:eastAsia="en-IN"/>
        </w:rPr>
        <w:t xml:space="preserve">Background: </w:t>
      </w:r>
      <w:r w:rsidRPr="001308C6">
        <w:rPr>
          <w:i/>
          <w:color w:val="000000"/>
          <w:sz w:val="18"/>
          <w:szCs w:val="18"/>
          <w:lang w:eastAsia="en-IN"/>
        </w:rPr>
        <w:t>Knowledge is defined as an individual's ability that serves as the basis for decision-making and can influence attitudes. The self-medication process often involves the use of traditional medicine, where its utilization is strongly influenced by the individual's level of knowledge and attitude.</w:t>
      </w:r>
      <w:r>
        <w:rPr>
          <w:b/>
          <w:i/>
          <w:color w:val="000000"/>
          <w:sz w:val="18"/>
          <w:szCs w:val="18"/>
          <w:lang w:eastAsia="en-IN"/>
        </w:rPr>
        <w:t xml:space="preserve"> </w:t>
      </w:r>
      <w:r w:rsidRPr="001308C6">
        <w:rPr>
          <w:b/>
          <w:i/>
          <w:color w:val="000000"/>
          <w:sz w:val="18"/>
          <w:szCs w:val="18"/>
          <w:lang w:eastAsia="en-IN"/>
        </w:rPr>
        <w:t xml:space="preserve">Objective: </w:t>
      </w:r>
      <w:r w:rsidRPr="001308C6">
        <w:rPr>
          <w:i/>
          <w:color w:val="000000"/>
          <w:sz w:val="18"/>
          <w:szCs w:val="18"/>
          <w:lang w:eastAsia="en-IN"/>
        </w:rPr>
        <w:t>This study aims to determine the relationship between the level of knowledge and community attitudes toward the use of traditional medicine for self-medication in Banjar Dinas Sanding, Gianyar.</w:t>
      </w:r>
      <w:r>
        <w:rPr>
          <w:b/>
          <w:i/>
          <w:color w:val="000000"/>
          <w:sz w:val="18"/>
          <w:szCs w:val="18"/>
          <w:lang w:eastAsia="en-IN"/>
        </w:rPr>
        <w:t xml:space="preserve"> </w:t>
      </w:r>
      <w:r w:rsidRPr="001308C6">
        <w:rPr>
          <w:b/>
          <w:i/>
          <w:color w:val="000000"/>
          <w:sz w:val="18"/>
          <w:szCs w:val="18"/>
          <w:lang w:eastAsia="en-IN"/>
        </w:rPr>
        <w:t xml:space="preserve">Methods: </w:t>
      </w:r>
      <w:r w:rsidRPr="001308C6">
        <w:rPr>
          <w:i/>
          <w:color w:val="000000"/>
          <w:sz w:val="18"/>
          <w:szCs w:val="18"/>
          <w:lang w:eastAsia="en-IN"/>
        </w:rPr>
        <w:t>This study used a cross-sectional research design with an accidental sampling technique. The sample size was determined using the Slovin formula, resulting in 247 respondents from a population of 649 people who met the inclusion and exclusion criteria. The data used were primary data collected through questionnaires, consisting of a knowledge questionnaire using the Guttman scale and an attitude questionnaire using the Likert scale.</w:t>
      </w:r>
      <w:r>
        <w:rPr>
          <w:b/>
          <w:i/>
          <w:color w:val="000000"/>
          <w:sz w:val="18"/>
          <w:szCs w:val="18"/>
          <w:lang w:eastAsia="en-IN"/>
        </w:rPr>
        <w:t xml:space="preserve"> </w:t>
      </w:r>
      <w:r w:rsidRPr="001308C6">
        <w:rPr>
          <w:b/>
          <w:i/>
          <w:color w:val="000000"/>
          <w:sz w:val="18"/>
          <w:szCs w:val="18"/>
          <w:lang w:eastAsia="en-IN"/>
        </w:rPr>
        <w:t xml:space="preserve">Results: </w:t>
      </w:r>
      <w:r w:rsidRPr="001308C6">
        <w:rPr>
          <w:i/>
          <w:color w:val="000000"/>
          <w:sz w:val="18"/>
          <w:szCs w:val="18"/>
          <w:lang w:eastAsia="en-IN"/>
        </w:rPr>
        <w:t>Data analysis in this study was conducted using univariate and bivariate analyses. The results showed that in the knowledge aspect, 153 respondents (61.94%) had good knowledge, while 94 respondents (38.06%) had poor knowledge.</w:t>
      </w:r>
      <w:r w:rsidRPr="001308C6">
        <w:rPr>
          <w:b/>
          <w:i/>
          <w:color w:val="000000"/>
          <w:sz w:val="18"/>
          <w:szCs w:val="18"/>
          <w:lang w:eastAsia="en-IN"/>
        </w:rPr>
        <w:t xml:space="preserve"> In </w:t>
      </w:r>
      <w:r w:rsidRPr="001308C6">
        <w:rPr>
          <w:i/>
          <w:color w:val="000000"/>
          <w:sz w:val="18"/>
          <w:szCs w:val="18"/>
          <w:lang w:eastAsia="en-IN"/>
        </w:rPr>
        <w:t>the attitude aspect, 152 respondents (61.55%) showed a positive attitude, while 95 respondents (38.46%) had a negative attitude. The analysis of the influence of knowledge level on community attitudes was performed using SPSS with the Chi-Square test, which produced a p-value of 0.001 (p &lt; 0.05).</w:t>
      </w:r>
      <w:r>
        <w:rPr>
          <w:i/>
          <w:color w:val="000000"/>
          <w:sz w:val="18"/>
          <w:szCs w:val="18"/>
          <w:lang w:eastAsia="en-IN"/>
        </w:rPr>
        <w:t>C</w:t>
      </w:r>
      <w:r w:rsidRPr="001308C6">
        <w:rPr>
          <w:b/>
          <w:i/>
          <w:color w:val="000000"/>
          <w:sz w:val="18"/>
          <w:szCs w:val="18"/>
          <w:lang w:eastAsia="en-IN"/>
        </w:rPr>
        <w:t xml:space="preserve">onclusion: </w:t>
      </w:r>
      <w:r w:rsidRPr="001308C6">
        <w:rPr>
          <w:i/>
          <w:color w:val="000000"/>
          <w:sz w:val="18"/>
          <w:szCs w:val="18"/>
          <w:lang w:eastAsia="en-IN"/>
        </w:rPr>
        <w:t>There was a significant relationship between the level of knowledge and attitudes toward the use of traditional medicine in Banjar Dinas Sanding, Gianyar.</w:t>
      </w:r>
    </w:p>
    <w:p w14:paraId="6D0F98FA" w14:textId="6C1AE309" w:rsidR="00071084" w:rsidRPr="00D876EA" w:rsidRDefault="00D751F4" w:rsidP="00D751F4">
      <w:pPr>
        <w:pStyle w:val="Els-keywords"/>
        <w:tabs>
          <w:tab w:val="center" w:pos="4677"/>
        </w:tabs>
        <w:rPr>
          <w:b/>
        </w:rPr>
      </w:pPr>
      <w:r w:rsidRPr="00D876EA">
        <w:rPr>
          <w:b/>
          <w:i/>
          <w:color w:val="000000"/>
          <w:sz w:val="18"/>
          <w:szCs w:val="18"/>
          <w:lang w:eastAsia="en-IN"/>
        </w:rPr>
        <w:t>Keywords:</w:t>
      </w:r>
      <w:r w:rsidR="00234329">
        <w:rPr>
          <w:b/>
          <w:i/>
          <w:color w:val="000000"/>
          <w:sz w:val="18"/>
          <w:szCs w:val="18"/>
          <w:lang w:eastAsia="en-IN"/>
        </w:rPr>
        <w:t xml:space="preserve"> </w:t>
      </w:r>
      <w:r w:rsidR="00234329" w:rsidRPr="00F0704A">
        <w:rPr>
          <w:bCs/>
          <w:i/>
          <w:color w:val="000000"/>
          <w:sz w:val="18"/>
          <w:szCs w:val="18"/>
          <w:lang w:eastAsia="en-IN"/>
        </w:rPr>
        <w:t>Traditional Medicine</w:t>
      </w:r>
      <w:r w:rsidR="001308C6" w:rsidRPr="00F0704A">
        <w:rPr>
          <w:bCs/>
          <w:i/>
          <w:color w:val="000000"/>
          <w:sz w:val="18"/>
          <w:szCs w:val="18"/>
          <w:lang w:eastAsia="en-IN"/>
        </w:rPr>
        <w:t>;</w:t>
      </w:r>
      <w:r w:rsidR="00234329" w:rsidRPr="00F0704A">
        <w:rPr>
          <w:bCs/>
          <w:i/>
          <w:color w:val="000000"/>
          <w:sz w:val="18"/>
          <w:szCs w:val="18"/>
          <w:lang w:eastAsia="en-IN"/>
        </w:rPr>
        <w:t xml:space="preserve"> Knowledge</w:t>
      </w:r>
      <w:r w:rsidR="001308C6" w:rsidRPr="00F0704A">
        <w:rPr>
          <w:bCs/>
          <w:i/>
          <w:color w:val="000000"/>
          <w:sz w:val="18"/>
          <w:szCs w:val="18"/>
          <w:lang w:eastAsia="en-IN"/>
        </w:rPr>
        <w:t xml:space="preserve">; </w:t>
      </w:r>
      <w:r w:rsidR="00234329" w:rsidRPr="00F0704A">
        <w:rPr>
          <w:bCs/>
          <w:i/>
          <w:color w:val="000000"/>
          <w:sz w:val="18"/>
          <w:szCs w:val="18"/>
          <w:lang w:eastAsia="en-IN"/>
        </w:rPr>
        <w:t>Attitude</w:t>
      </w:r>
      <w:r w:rsidR="001308C6" w:rsidRPr="00F0704A">
        <w:rPr>
          <w:bCs/>
          <w:i/>
          <w:color w:val="000000"/>
          <w:sz w:val="18"/>
          <w:szCs w:val="18"/>
          <w:lang w:eastAsia="en-IN"/>
        </w:rPr>
        <w:t>;</w:t>
      </w:r>
      <w:r w:rsidR="00234329" w:rsidRPr="00F0704A">
        <w:rPr>
          <w:bCs/>
          <w:i/>
          <w:color w:val="000000"/>
          <w:sz w:val="18"/>
          <w:szCs w:val="18"/>
          <w:lang w:eastAsia="en-IN"/>
        </w:rPr>
        <w:t xml:space="preserve"> Self-Medication</w:t>
      </w:r>
    </w:p>
    <w:p w14:paraId="13A4B27E" w14:textId="77777777" w:rsidR="001360DC" w:rsidRDefault="001360DC" w:rsidP="001360DC">
      <w:pPr>
        <w:pStyle w:val="Els-footnote"/>
        <w:ind w:firstLine="0"/>
        <w:jc w:val="left"/>
        <w:rPr>
          <w:szCs w:val="16"/>
        </w:rPr>
      </w:pPr>
    </w:p>
    <w:p w14:paraId="77C347C8" w14:textId="77777777" w:rsidR="001360DC" w:rsidRDefault="001360DC" w:rsidP="001360DC">
      <w:pPr>
        <w:pStyle w:val="Els-footnote"/>
        <w:ind w:firstLine="0"/>
        <w:jc w:val="left"/>
        <w:rPr>
          <w:szCs w:val="16"/>
        </w:rPr>
      </w:pPr>
    </w:p>
    <w:p w14:paraId="24594315" w14:textId="09231BF8" w:rsidR="001360DC" w:rsidRPr="00742529" w:rsidRDefault="001360DC" w:rsidP="001360DC">
      <w:pPr>
        <w:pStyle w:val="Els-footnote"/>
        <w:ind w:firstLine="0"/>
        <w:jc w:val="left"/>
        <w:rPr>
          <w:szCs w:val="16"/>
        </w:rPr>
      </w:pPr>
      <w:r w:rsidRPr="00742529">
        <w:rPr>
          <w:rStyle w:val="FootnoteReference"/>
          <w:szCs w:val="16"/>
        </w:rPr>
        <w:footnoteRef/>
      </w:r>
      <w:r w:rsidRPr="00742529">
        <w:rPr>
          <w:szCs w:val="16"/>
        </w:rPr>
        <w:t xml:space="preserve">Corresponding author: </w:t>
      </w:r>
      <w:r w:rsidRPr="001360DC">
        <w:rPr>
          <w:szCs w:val="16"/>
        </w:rPr>
        <w:t>Fitria Megawati</w:t>
      </w:r>
      <w:r w:rsidRPr="00742529">
        <w:rPr>
          <w:szCs w:val="16"/>
        </w:rPr>
        <w:t xml:space="preserve">, </w:t>
      </w:r>
      <w:r w:rsidRPr="001360DC">
        <w:rPr>
          <w:szCs w:val="16"/>
        </w:rPr>
        <w:t>Fakultas Farmasi Universitas Mahasaraswati Denpasar</w:t>
      </w:r>
      <w:r>
        <w:rPr>
          <w:szCs w:val="16"/>
        </w:rPr>
        <w:t>, Indonesia.</w:t>
      </w:r>
    </w:p>
    <w:p w14:paraId="0F6F3C19" w14:textId="5B46E9E9" w:rsidR="001360DC" w:rsidRPr="00742529" w:rsidRDefault="001360DC" w:rsidP="001360DC">
      <w:pPr>
        <w:pStyle w:val="Els-footnote"/>
        <w:ind w:firstLine="0"/>
        <w:jc w:val="left"/>
        <w:rPr>
          <w:szCs w:val="16"/>
        </w:rPr>
      </w:pPr>
      <w:r w:rsidRPr="00742529">
        <w:rPr>
          <w:szCs w:val="16"/>
        </w:rPr>
        <w:t>E-mail</w:t>
      </w:r>
      <w:r w:rsidRPr="00742529">
        <w:rPr>
          <w:szCs w:val="16"/>
        </w:rPr>
        <w:tab/>
        <w:t xml:space="preserve">: </w:t>
      </w:r>
      <w:r w:rsidRPr="001360DC">
        <w:rPr>
          <w:szCs w:val="16"/>
        </w:rPr>
        <w:t>fitriamega83@unmas.ac.id</w:t>
      </w:r>
    </w:p>
    <w:p w14:paraId="1932873F" w14:textId="6F449C66" w:rsidR="001360DC" w:rsidRPr="001360DC" w:rsidRDefault="001360DC" w:rsidP="001360DC">
      <w:pPr>
        <w:pStyle w:val="Els-footnote"/>
        <w:ind w:firstLine="0"/>
        <w:jc w:val="left"/>
        <w:rPr>
          <w:szCs w:val="16"/>
        </w:rPr>
      </w:pPr>
      <w:r w:rsidRPr="00742529">
        <w:rPr>
          <w:szCs w:val="16"/>
        </w:rPr>
        <w:t>Doi</w:t>
      </w:r>
      <w:r w:rsidRPr="00742529">
        <w:rPr>
          <w:szCs w:val="16"/>
        </w:rPr>
        <w:tab/>
        <w:t>:</w:t>
      </w:r>
      <w:r>
        <w:rPr>
          <w:szCs w:val="16"/>
        </w:rPr>
        <w:t xml:space="preserve"> </w:t>
      </w:r>
      <w:r w:rsidR="00F0704A" w:rsidRPr="00F0704A">
        <w:rPr>
          <w:szCs w:val="16"/>
        </w:rPr>
        <w:t>10.35451/c9grej48</w:t>
      </w:r>
      <w:r>
        <w:rPr>
          <w:szCs w:val="16"/>
        </w:rPr>
        <w:br/>
      </w:r>
      <w:r w:rsidRPr="00742529">
        <w:rPr>
          <w:szCs w:val="16"/>
        </w:rPr>
        <w:t>Received</w:t>
      </w:r>
      <w:r w:rsidRPr="00742529">
        <w:rPr>
          <w:szCs w:val="16"/>
        </w:rPr>
        <w:tab/>
      </w:r>
      <w:r>
        <w:rPr>
          <w:szCs w:val="16"/>
        </w:rPr>
        <w:t>: September 30, 2026</w:t>
      </w:r>
      <w:r w:rsidRPr="00742529">
        <w:rPr>
          <w:szCs w:val="16"/>
        </w:rPr>
        <w:t>, Accepted</w:t>
      </w:r>
      <w:r>
        <w:rPr>
          <w:szCs w:val="16"/>
        </w:rPr>
        <w:t>: April 26, 2026</w:t>
      </w:r>
      <w:r w:rsidRPr="00742529">
        <w:rPr>
          <w:szCs w:val="16"/>
        </w:rPr>
        <w:t xml:space="preserve"> , Published:</w:t>
      </w:r>
      <w:r>
        <w:rPr>
          <w:szCs w:val="16"/>
        </w:rPr>
        <w:t xml:space="preserve"> April 30, 2026</w:t>
      </w:r>
      <w:r w:rsidRPr="00742529">
        <w:rPr>
          <w:szCs w:val="16"/>
        </w:rPr>
        <w:br/>
        <w:t>Copyright: © 202</w:t>
      </w:r>
      <w:r>
        <w:rPr>
          <w:szCs w:val="16"/>
        </w:rPr>
        <w:t>6</w:t>
      </w:r>
      <w:r w:rsidRPr="00742529">
        <w:rPr>
          <w:szCs w:val="16"/>
        </w:rPr>
        <w:t xml:space="preserve"> </w:t>
      </w:r>
      <w:r w:rsidRPr="001360DC">
        <w:rPr>
          <w:szCs w:val="16"/>
        </w:rPr>
        <w:t>Fitria Megawati</w:t>
      </w:r>
      <w:r>
        <w:rPr>
          <w:szCs w:val="16"/>
        </w:rPr>
        <w:t xml:space="preserve"> </w:t>
      </w:r>
      <w:r w:rsidRPr="00742529">
        <w:rPr>
          <w:szCs w:val="16"/>
        </w:rPr>
        <w:t xml:space="preserve">(s). </w:t>
      </w:r>
      <w:r w:rsidRPr="003F0F03">
        <w:rPr>
          <w:szCs w:val="16"/>
        </w:rPr>
        <w:t>Creative Commons License This work is licensed under a Creative Commons Attribution 4.0 International License.</w:t>
      </w:r>
    </w:p>
    <w:p w14:paraId="0D41B887" w14:textId="77777777" w:rsidR="001360DC" w:rsidRDefault="001360DC" w:rsidP="001360DC">
      <w:pPr>
        <w:pStyle w:val="NormalWeb"/>
        <w:ind w:left="284"/>
        <w:jc w:val="both"/>
        <w:rPr>
          <w:b/>
          <w:color w:val="000000"/>
          <w:sz w:val="20"/>
          <w:szCs w:val="20"/>
        </w:rPr>
      </w:pPr>
    </w:p>
    <w:p w14:paraId="051BFB2C" w14:textId="6B32DC18" w:rsidR="001C5518" w:rsidRPr="00D876EA" w:rsidRDefault="00496403" w:rsidP="001360DC">
      <w:pPr>
        <w:pStyle w:val="NormalWeb"/>
        <w:numPr>
          <w:ilvl w:val="0"/>
          <w:numId w:val="6"/>
        </w:numPr>
        <w:spacing w:before="0" w:beforeAutospacing="0" w:after="0" w:afterAutospacing="0"/>
        <w:ind w:left="284" w:hanging="284"/>
        <w:jc w:val="both"/>
        <w:rPr>
          <w:b/>
          <w:color w:val="000000"/>
          <w:sz w:val="20"/>
          <w:szCs w:val="20"/>
        </w:rPr>
      </w:pPr>
      <w:r w:rsidRPr="00D876EA">
        <w:rPr>
          <w:b/>
          <w:color w:val="000000"/>
          <w:sz w:val="20"/>
          <w:szCs w:val="20"/>
        </w:rPr>
        <w:lastRenderedPageBreak/>
        <w:t>PENDAHULUAN</w:t>
      </w:r>
    </w:p>
    <w:p w14:paraId="739E7111" w14:textId="620305F7" w:rsidR="00D0722D" w:rsidRDefault="00456AD2" w:rsidP="004612AA">
      <w:pPr>
        <w:pStyle w:val="NormalWeb"/>
        <w:spacing w:line="276" w:lineRule="auto"/>
        <w:jc w:val="both"/>
        <w:rPr>
          <w:color w:val="000000"/>
          <w:sz w:val="20"/>
          <w:szCs w:val="20"/>
        </w:rPr>
      </w:pPr>
      <w:r w:rsidRPr="00456AD2">
        <w:rPr>
          <w:color w:val="000000"/>
          <w:sz w:val="20"/>
          <w:szCs w:val="20"/>
        </w:rPr>
        <w:t xml:space="preserve">Penggunaan obat herbal dengan bahan utama dari tumbuhan yang diolah atau dilakukan ekstraksi untuk dijadikan bentuk serbuk, bentuk pil, atau bentuk cair tanpa melibatkan suatu zat kimia dalam proses pembuatannya yang diketahui mampu menurunkan resiko dari efek samping pengobatan </w:t>
      </w:r>
      <w:r w:rsidR="00C177D7">
        <w:rPr>
          <w:color w:val="000000"/>
          <w:sz w:val="20"/>
          <w:szCs w:val="20"/>
        </w:rPr>
        <w:t>[1]</w:t>
      </w:r>
      <w:r w:rsidRPr="00456AD2">
        <w:rPr>
          <w:color w:val="000000"/>
          <w:sz w:val="20"/>
          <w:szCs w:val="20"/>
        </w:rPr>
        <w:t xml:space="preserve">. </w:t>
      </w:r>
      <w:r w:rsidR="000C7B4A" w:rsidRPr="000C7B4A">
        <w:rPr>
          <w:color w:val="000000"/>
          <w:sz w:val="20"/>
          <w:szCs w:val="20"/>
        </w:rPr>
        <w:t>Pengobatan tradisional merupakan warisan budaya yang digunakan secara turun-temurun dan terus berkembang sebagai metode swamedikasi, dengan pengelompokan menjadi jamu, obat her</w:t>
      </w:r>
      <w:r w:rsidR="000C7B4A">
        <w:rPr>
          <w:color w:val="000000"/>
          <w:sz w:val="20"/>
          <w:szCs w:val="20"/>
        </w:rPr>
        <w:t xml:space="preserve">bal terstandar, dan fitofarmaka </w:t>
      </w:r>
      <w:r w:rsidR="00C43D67">
        <w:rPr>
          <w:color w:val="000000"/>
          <w:sz w:val="20"/>
          <w:szCs w:val="20"/>
        </w:rPr>
        <w:t>[2].</w:t>
      </w:r>
      <w:r w:rsidRPr="00456AD2">
        <w:rPr>
          <w:color w:val="000000"/>
          <w:sz w:val="20"/>
          <w:szCs w:val="20"/>
        </w:rPr>
        <w:t xml:space="preserve"> </w:t>
      </w:r>
      <w:r w:rsidR="000C7B4A" w:rsidRPr="000C7B4A">
        <w:rPr>
          <w:color w:val="000000"/>
          <w:sz w:val="20"/>
          <w:szCs w:val="20"/>
        </w:rPr>
        <w:t>Masyarakat Bali masih banyak menggunakan obat tradisional, terutama untuk penyakit ringan seperti gangguan pernapasan (batuk 18%, influenza 11%), pencernaan (maag 9,75%, diare 8%), gangguan kulit (7,</w:t>
      </w:r>
      <w:r w:rsidR="000C7B4A">
        <w:rPr>
          <w:color w:val="000000"/>
          <w:sz w:val="20"/>
          <w:szCs w:val="20"/>
        </w:rPr>
        <w:t>75%), dan keluhan lainnya (13%)</w:t>
      </w:r>
      <w:r w:rsidRPr="00456AD2">
        <w:rPr>
          <w:color w:val="000000"/>
          <w:sz w:val="20"/>
          <w:szCs w:val="20"/>
        </w:rPr>
        <w:t xml:space="preserve"> </w:t>
      </w:r>
      <w:r w:rsidR="004612AA">
        <w:rPr>
          <w:color w:val="000000"/>
          <w:sz w:val="20"/>
          <w:szCs w:val="20"/>
        </w:rPr>
        <w:t>[3]</w:t>
      </w:r>
      <w:r w:rsidRPr="00456AD2">
        <w:rPr>
          <w:color w:val="000000"/>
          <w:sz w:val="20"/>
          <w:szCs w:val="20"/>
        </w:rPr>
        <w:t xml:space="preserve">. </w:t>
      </w:r>
    </w:p>
    <w:p w14:paraId="49E1ED8F" w14:textId="77777777" w:rsidR="007E5518" w:rsidRDefault="00456AD2" w:rsidP="0038079A">
      <w:pPr>
        <w:pStyle w:val="NormalWeb"/>
        <w:spacing w:line="276" w:lineRule="auto"/>
        <w:jc w:val="both"/>
        <w:rPr>
          <w:color w:val="000000"/>
          <w:sz w:val="20"/>
          <w:szCs w:val="20"/>
        </w:rPr>
      </w:pPr>
      <w:r w:rsidRPr="00456AD2">
        <w:rPr>
          <w:color w:val="000000"/>
          <w:sz w:val="20"/>
          <w:szCs w:val="20"/>
        </w:rPr>
        <w:t>Obat tradisional dalam kemasan juga sangat digemari dan masih populer dikalangan masyarakat sebagai pengobatan pada penyakit yang dialami dengan alasan biaya yang terjangkau dan berkhasiat. Ada beberapa pendapat juga tentang pengobatan tradisional yang kurang efektif dalam hal waktu penyembuhan dibandingkan dengan obat modern atau obat sintetis</w:t>
      </w:r>
      <w:r w:rsidR="0038079A">
        <w:rPr>
          <w:color w:val="000000"/>
          <w:sz w:val="20"/>
          <w:szCs w:val="20"/>
        </w:rPr>
        <w:t xml:space="preserve"> [4]</w:t>
      </w:r>
      <w:r w:rsidRPr="00456AD2">
        <w:rPr>
          <w:color w:val="000000"/>
          <w:sz w:val="20"/>
          <w:szCs w:val="20"/>
        </w:rPr>
        <w:t>. Pengobatan mandiri atau sering dikenal dengan swamedikasi dimana pengobatan dilakukan untuk mengobati gejala dan keluhan pada penyakit ringan (</w:t>
      </w:r>
      <w:r w:rsidRPr="007E5518">
        <w:rPr>
          <w:i/>
          <w:color w:val="000000"/>
          <w:sz w:val="20"/>
          <w:szCs w:val="20"/>
        </w:rPr>
        <w:t>minor illness</w:t>
      </w:r>
      <w:r w:rsidRPr="00456AD2">
        <w:rPr>
          <w:color w:val="000000"/>
          <w:sz w:val="20"/>
          <w:szCs w:val="20"/>
        </w:rPr>
        <w:t xml:space="preserve">) menggunakan obat bebas, obat bebas terbata, Obat Wajib Apotek (OWA) termasuk obat tradisional dan obat herbal </w:t>
      </w:r>
      <w:r w:rsidR="007E5518">
        <w:rPr>
          <w:color w:val="000000"/>
          <w:sz w:val="20"/>
          <w:szCs w:val="20"/>
        </w:rPr>
        <w:t>[5].</w:t>
      </w:r>
    </w:p>
    <w:p w14:paraId="189756C0" w14:textId="7E4CC9E6" w:rsidR="0050312B" w:rsidRPr="00D876EA" w:rsidRDefault="00456AD2" w:rsidP="0038079A">
      <w:pPr>
        <w:pStyle w:val="NormalWeb"/>
        <w:spacing w:line="276" w:lineRule="auto"/>
        <w:jc w:val="both"/>
        <w:rPr>
          <w:color w:val="000000"/>
          <w:sz w:val="20"/>
          <w:szCs w:val="20"/>
        </w:rPr>
      </w:pPr>
      <w:r w:rsidRPr="00456AD2">
        <w:rPr>
          <w:color w:val="000000"/>
          <w:sz w:val="20"/>
          <w:szCs w:val="20"/>
        </w:rPr>
        <w:t xml:space="preserve"> Angka prevalensi pada pengobatan swamedikasi untuk penyakit ringan mengalami peningkatan. Pengobatan mandiri menggunakan obat tradisional sebagai resep turun temurun dan obat tradisional di apotek masih dilakukan oleh masyarakat </w:t>
      </w:r>
      <w:r w:rsidR="007E5518">
        <w:rPr>
          <w:color w:val="000000"/>
          <w:sz w:val="20"/>
          <w:szCs w:val="20"/>
        </w:rPr>
        <w:t>[6].</w:t>
      </w:r>
      <w:r w:rsidRPr="00456AD2">
        <w:rPr>
          <w:color w:val="000000"/>
          <w:sz w:val="20"/>
          <w:szCs w:val="20"/>
        </w:rPr>
        <w:t xml:space="preserve"> Hasil observasi di Banjar Dinas Sanding, Gianyar, menunjukkan bahwa masyarakat setempat masih memanfaatkan tanaman sebagai pengobatan tradisional seperti produk loloh, produk boreh, minuman jamu dengan kandungan kunyit, minuman jamu dengan kandungan sirih, dan berbagai jenis obat tradisional lainnya. Urgensi pada penelitian ini selain belum pernah dilakukan penelitian di lingkungan masyarakat tersebut, ada urgensi dari beberapa hal yang tidak saja dilihat pada sisi teoritis berupa mengetahui faktor atau alasan dalam penggunaan obat tradisional yang meluas, tetapi juga dalam upaya peningkatan kesadaran masyarakat dalam pengobatan mandiri menggunakan obat tradisional, keberlanjutan penelitian ini akan menjadi pelestarian dan pemanfaatan obat tradisional sebagai warisan budaya sebagai bukti penggunaan obat tradisional yang bertanggungjawab dan berbasis bukti ilmiah </w:t>
      </w:r>
      <w:r w:rsidR="00467F7C">
        <w:rPr>
          <w:color w:val="000000"/>
          <w:sz w:val="20"/>
          <w:szCs w:val="20"/>
        </w:rPr>
        <w:t>[7].</w:t>
      </w:r>
      <w:r w:rsidRPr="00456AD2">
        <w:rPr>
          <w:color w:val="000000"/>
          <w:sz w:val="20"/>
          <w:szCs w:val="20"/>
        </w:rPr>
        <w:t xml:space="preserve"> Secara signifikan dari sisi praktis urgensi penelitian ini sebagai peningkatan kualitas kesehatan masyarakat dalam hal ini untuk mendorong masyarakat dalam menggunakan obat tradisional secara bijak untuk swamedikasi </w:t>
      </w:r>
      <w:r w:rsidR="00467F7C">
        <w:rPr>
          <w:color w:val="000000"/>
          <w:sz w:val="20"/>
          <w:szCs w:val="20"/>
        </w:rPr>
        <w:t>[8]</w:t>
      </w:r>
      <w:r w:rsidRPr="00456AD2">
        <w:rPr>
          <w:color w:val="000000"/>
          <w:sz w:val="20"/>
          <w:szCs w:val="20"/>
        </w:rPr>
        <w:t xml:space="preserve"> Ulasan diatas menjadi latar belakang dan rumusan masalah pada penelitian ini.</w:t>
      </w:r>
    </w:p>
    <w:p w14:paraId="28CE7237" w14:textId="77777777" w:rsidR="00125C87" w:rsidRPr="00D876EA" w:rsidRDefault="00496403" w:rsidP="00511E7D">
      <w:pPr>
        <w:pStyle w:val="NormalWeb"/>
        <w:numPr>
          <w:ilvl w:val="0"/>
          <w:numId w:val="6"/>
        </w:numPr>
        <w:spacing w:before="0" w:beforeAutospacing="0" w:after="0" w:afterAutospacing="0" w:line="276" w:lineRule="auto"/>
        <w:ind w:left="426" w:hanging="426"/>
        <w:jc w:val="both"/>
        <w:rPr>
          <w:b/>
          <w:color w:val="000000"/>
          <w:sz w:val="20"/>
          <w:szCs w:val="20"/>
        </w:rPr>
      </w:pPr>
      <w:r w:rsidRPr="00D876EA">
        <w:rPr>
          <w:b/>
          <w:sz w:val="20"/>
          <w:szCs w:val="20"/>
        </w:rPr>
        <w:t>METODE</w:t>
      </w:r>
      <w:r w:rsidR="00FC550C" w:rsidRPr="00D876EA">
        <w:rPr>
          <w:b/>
          <w:sz w:val="20"/>
          <w:szCs w:val="20"/>
        </w:rPr>
        <w:t xml:space="preserve"> </w:t>
      </w:r>
    </w:p>
    <w:p w14:paraId="4A85C6BC" w14:textId="38DC2A83" w:rsidR="00125C87" w:rsidRPr="000B4629" w:rsidRDefault="00511E7D" w:rsidP="00511E7D">
      <w:pPr>
        <w:pStyle w:val="NormalWeb"/>
        <w:spacing w:before="0" w:beforeAutospacing="0" w:after="0" w:afterAutospacing="0" w:line="276" w:lineRule="auto"/>
        <w:jc w:val="both"/>
        <w:rPr>
          <w:bCs/>
          <w:i/>
          <w:iCs/>
        </w:rPr>
      </w:pPr>
      <w:r w:rsidRPr="00511E7D">
        <w:rPr>
          <w:sz w:val="20"/>
          <w:szCs w:val="20"/>
        </w:rPr>
        <w:t xml:space="preserve">Penelitian ini adalah studi non-eksperimental dengan pendekatan kuantitatif analitik dan desain cross-sectional melalui survei. Sampel 247 responden diperoleh dari populasi 649 orang menggunakan rumus Slovin dengan teknik </w:t>
      </w:r>
      <w:r w:rsidRPr="00B34009">
        <w:rPr>
          <w:i/>
          <w:sz w:val="20"/>
          <w:szCs w:val="20"/>
        </w:rPr>
        <w:t>accidental sampling</w:t>
      </w:r>
      <w:r w:rsidRPr="00511E7D">
        <w:rPr>
          <w:sz w:val="20"/>
          <w:szCs w:val="20"/>
        </w:rPr>
        <w:t xml:space="preserve"> pada masyarakat Banjar Sanding usia 17–65 tahun yang pernah atau sedang menggunakan obat tradisional.</w:t>
      </w:r>
      <w:r>
        <w:rPr>
          <w:sz w:val="20"/>
          <w:szCs w:val="20"/>
        </w:rPr>
        <w:t xml:space="preserve"> </w:t>
      </w:r>
      <w:r w:rsidRPr="00511E7D">
        <w:rPr>
          <w:sz w:val="20"/>
          <w:szCs w:val="20"/>
        </w:rPr>
        <w:t xml:space="preserve">Data dikumpulkan melalui kuesioner pengetahuan (Guttman) dan sikap (Likert) yang telah valid dan reliabel serta mendapat izin etik. Data kemudian diolah dan dianalisis secara univariat dan bivariat menggunakan uji </w:t>
      </w:r>
      <w:r w:rsidRPr="00B34009">
        <w:rPr>
          <w:i/>
          <w:sz w:val="20"/>
          <w:szCs w:val="20"/>
        </w:rPr>
        <w:t>Chi-square</w:t>
      </w:r>
      <w:r w:rsidRPr="00511E7D">
        <w:rPr>
          <w:sz w:val="20"/>
          <w:szCs w:val="20"/>
        </w:rPr>
        <w:t>.</w:t>
      </w:r>
    </w:p>
    <w:p w14:paraId="0D4C33EC" w14:textId="77777777" w:rsidR="00D81122" w:rsidRDefault="00D81122" w:rsidP="00D81122">
      <w:pPr>
        <w:shd w:val="clear" w:color="auto" w:fill="FFFFFF"/>
        <w:rPr>
          <w:color w:val="000000"/>
          <w:lang w:val="en-US" w:eastAsia="zh-CN"/>
        </w:rPr>
      </w:pPr>
    </w:p>
    <w:p w14:paraId="229C8AC7" w14:textId="26233449" w:rsidR="00496403" w:rsidRDefault="00496403" w:rsidP="00A51FD3">
      <w:pPr>
        <w:pStyle w:val="Els-body-text"/>
        <w:numPr>
          <w:ilvl w:val="0"/>
          <w:numId w:val="6"/>
        </w:numPr>
        <w:spacing w:line="276" w:lineRule="auto"/>
        <w:ind w:left="426" w:hanging="426"/>
        <w:jc w:val="left"/>
        <w:rPr>
          <w:b/>
        </w:rPr>
      </w:pPr>
      <w:r w:rsidRPr="00606313">
        <w:rPr>
          <w:b/>
        </w:rPr>
        <w:t xml:space="preserve">HASIL </w:t>
      </w:r>
    </w:p>
    <w:p w14:paraId="3289D636" w14:textId="3A6836B2" w:rsidR="00456AD2" w:rsidRDefault="00456AD2" w:rsidP="00456AD2">
      <w:pPr>
        <w:pStyle w:val="Els-body-text"/>
        <w:spacing w:line="276" w:lineRule="auto"/>
        <w:ind w:firstLine="0"/>
        <w:jc w:val="left"/>
        <w:rPr>
          <w:b/>
        </w:rPr>
      </w:pPr>
      <w:r w:rsidRPr="00456AD2">
        <w:rPr>
          <w:b/>
        </w:rPr>
        <w:t>Karakteristik Demografi Responden</w:t>
      </w:r>
    </w:p>
    <w:p w14:paraId="6CEBA87C" w14:textId="13129CD5" w:rsidR="00456AD2" w:rsidRDefault="00456AD2" w:rsidP="00456AD2">
      <w:pPr>
        <w:pStyle w:val="Els-body-text"/>
        <w:spacing w:line="276" w:lineRule="auto"/>
        <w:ind w:firstLine="0"/>
        <w:jc w:val="left"/>
      </w:pPr>
      <w:r w:rsidRPr="007E0480">
        <w:rPr>
          <w:lang w:val="id-ID"/>
        </w:rPr>
        <w:t xml:space="preserve">Pada penelitian ini karakteristik demografi pada Masyarakat Sanding Gianyar diperoleh data pada </w:t>
      </w:r>
      <w:r w:rsidR="004F65A2" w:rsidRPr="007E0480">
        <w:rPr>
          <w:lang w:val="id-ID"/>
        </w:rPr>
        <w:t xml:space="preserve">Tabel </w:t>
      </w:r>
      <w:r w:rsidRPr="007E0480">
        <w:rPr>
          <w:lang w:val="id-ID"/>
        </w:rPr>
        <w:t>1.</w:t>
      </w:r>
      <w:r w:rsidR="004F65A2">
        <w:t xml:space="preserve"> </w:t>
      </w:r>
      <w:r w:rsidRPr="007E0480">
        <w:rPr>
          <w:lang w:val="id-ID"/>
        </w:rPr>
        <w:t>dibawah ini</w:t>
      </w:r>
      <w:r>
        <w:t>:</w:t>
      </w:r>
    </w:p>
    <w:p w14:paraId="41848E15" w14:textId="7ED51946" w:rsidR="00456AD2" w:rsidRPr="00456AD2" w:rsidRDefault="00456AD2" w:rsidP="00456AD2">
      <w:pPr>
        <w:pStyle w:val="Els-body-text"/>
        <w:spacing w:line="276" w:lineRule="auto"/>
        <w:ind w:firstLine="0"/>
        <w:jc w:val="center"/>
        <w:rPr>
          <w:b/>
        </w:rPr>
      </w:pPr>
      <w:r w:rsidRPr="00456AD2">
        <w:rPr>
          <w:b/>
        </w:rPr>
        <w:t>Tabel 1</w:t>
      </w:r>
      <w:r w:rsidR="00EB1B96">
        <w:rPr>
          <w:b/>
        </w:rPr>
        <w:t xml:space="preserve">. </w:t>
      </w:r>
      <w:r w:rsidRPr="00456AD2">
        <w:rPr>
          <w:b/>
        </w:rPr>
        <w:t>Karakteristik Demografi</w:t>
      </w:r>
    </w:p>
    <w:tbl>
      <w:tblPr>
        <w:tblpPr w:leftFromText="180" w:rightFromText="180" w:vertAnchor="text" w:horzAnchor="margin" w:tblpXSpec="center" w:tblpY="14"/>
        <w:tblW w:w="7366" w:type="dxa"/>
        <w:tblBorders>
          <w:top w:val="single" w:sz="4" w:space="0" w:color="000000"/>
          <w:bottom w:val="single" w:sz="4" w:space="0" w:color="000000"/>
          <w:insideH w:val="single" w:sz="4" w:space="0" w:color="000000"/>
        </w:tblBorders>
        <w:tblLayout w:type="fixed"/>
        <w:tblCellMar>
          <w:left w:w="0" w:type="dxa"/>
          <w:right w:w="0" w:type="dxa"/>
        </w:tblCellMar>
        <w:tblLook w:val="01E0" w:firstRow="1" w:lastRow="1" w:firstColumn="1" w:lastColumn="1" w:noHBand="0" w:noVBand="0"/>
      </w:tblPr>
      <w:tblGrid>
        <w:gridCol w:w="1980"/>
        <w:gridCol w:w="2009"/>
        <w:gridCol w:w="1676"/>
        <w:gridCol w:w="1701"/>
      </w:tblGrid>
      <w:tr w:rsidR="00456AD2" w:rsidRPr="00456AD2" w14:paraId="005329B9" w14:textId="77777777" w:rsidTr="001360DC">
        <w:trPr>
          <w:trHeight w:val="846"/>
          <w:tblHeader/>
        </w:trPr>
        <w:tc>
          <w:tcPr>
            <w:tcW w:w="1980" w:type="dxa"/>
            <w:vAlign w:val="center"/>
          </w:tcPr>
          <w:p w14:paraId="40E013F5" w14:textId="77777777" w:rsidR="00456AD2" w:rsidRPr="00456AD2" w:rsidRDefault="00456AD2" w:rsidP="001360DC">
            <w:pPr>
              <w:pStyle w:val="TableParagraph"/>
              <w:spacing w:before="218"/>
              <w:ind w:left="-38" w:firstLine="38"/>
              <w:jc w:val="center"/>
              <w:rPr>
                <w:sz w:val="20"/>
                <w:szCs w:val="20"/>
                <w:lang w:val="id-ID"/>
              </w:rPr>
            </w:pPr>
          </w:p>
          <w:p w14:paraId="6F6A6928" w14:textId="77777777" w:rsidR="00456AD2" w:rsidRPr="00456AD2" w:rsidRDefault="00456AD2" w:rsidP="001360DC">
            <w:pPr>
              <w:pStyle w:val="TableParagraph"/>
              <w:spacing w:before="1"/>
              <w:ind w:left="-38" w:firstLine="38"/>
              <w:jc w:val="center"/>
              <w:rPr>
                <w:b/>
                <w:sz w:val="20"/>
                <w:szCs w:val="20"/>
                <w:lang w:val="id-ID"/>
              </w:rPr>
            </w:pPr>
            <w:r w:rsidRPr="00456AD2">
              <w:rPr>
                <w:b/>
                <w:spacing w:val="-2"/>
                <w:sz w:val="20"/>
                <w:szCs w:val="20"/>
                <w:lang w:val="id-ID"/>
              </w:rPr>
              <w:t>Kategori</w:t>
            </w:r>
          </w:p>
        </w:tc>
        <w:tc>
          <w:tcPr>
            <w:tcW w:w="2009" w:type="dxa"/>
            <w:vAlign w:val="center"/>
          </w:tcPr>
          <w:p w14:paraId="6051047D" w14:textId="77777777" w:rsidR="00456AD2" w:rsidRPr="00456AD2" w:rsidRDefault="00456AD2" w:rsidP="001360DC">
            <w:pPr>
              <w:pStyle w:val="TableParagraph"/>
              <w:spacing w:before="58"/>
              <w:ind w:left="-38" w:right="634" w:firstLine="38"/>
              <w:jc w:val="center"/>
              <w:rPr>
                <w:b/>
                <w:sz w:val="20"/>
                <w:szCs w:val="20"/>
                <w:lang w:val="id-ID"/>
              </w:rPr>
            </w:pPr>
            <w:r w:rsidRPr="00456AD2">
              <w:rPr>
                <w:b/>
                <w:spacing w:val="-2"/>
                <w:sz w:val="20"/>
                <w:szCs w:val="20"/>
                <w:lang w:val="id-ID"/>
              </w:rPr>
              <w:t>Karaterisitik Demografi</w:t>
            </w:r>
            <w:r w:rsidRPr="00456AD2">
              <w:rPr>
                <w:b/>
                <w:sz w:val="20"/>
                <w:szCs w:val="20"/>
                <w:lang w:val="id-ID"/>
              </w:rPr>
              <w:t xml:space="preserve"> </w:t>
            </w:r>
            <w:r w:rsidRPr="00456AD2">
              <w:rPr>
                <w:b/>
                <w:spacing w:val="-2"/>
                <w:sz w:val="20"/>
                <w:szCs w:val="20"/>
                <w:lang w:val="id-ID"/>
              </w:rPr>
              <w:t>Responden</w:t>
            </w:r>
          </w:p>
        </w:tc>
        <w:tc>
          <w:tcPr>
            <w:tcW w:w="1676" w:type="dxa"/>
            <w:vAlign w:val="center"/>
          </w:tcPr>
          <w:p w14:paraId="1F260AE6" w14:textId="77777777" w:rsidR="00456AD2" w:rsidRPr="00456AD2" w:rsidRDefault="00456AD2" w:rsidP="001360DC">
            <w:pPr>
              <w:pStyle w:val="TableParagraph"/>
              <w:spacing w:before="203"/>
              <w:ind w:left="-38" w:right="40" w:firstLine="38"/>
              <w:jc w:val="center"/>
              <w:rPr>
                <w:b/>
                <w:sz w:val="20"/>
                <w:szCs w:val="20"/>
                <w:lang w:val="id-ID"/>
              </w:rPr>
            </w:pPr>
            <w:r w:rsidRPr="00456AD2">
              <w:rPr>
                <w:b/>
                <w:spacing w:val="-2"/>
                <w:sz w:val="20"/>
                <w:szCs w:val="20"/>
                <w:lang w:val="id-ID"/>
              </w:rPr>
              <w:t xml:space="preserve">Frekuensi </w:t>
            </w:r>
            <w:r w:rsidRPr="00456AD2">
              <w:rPr>
                <w:b/>
                <w:spacing w:val="-4"/>
                <w:sz w:val="20"/>
                <w:szCs w:val="20"/>
                <w:lang w:val="id-ID"/>
              </w:rPr>
              <w:t>(n)</w:t>
            </w:r>
          </w:p>
        </w:tc>
        <w:tc>
          <w:tcPr>
            <w:tcW w:w="1701" w:type="dxa"/>
            <w:vAlign w:val="center"/>
          </w:tcPr>
          <w:p w14:paraId="117CEB14" w14:textId="77777777" w:rsidR="00456AD2" w:rsidRPr="00456AD2" w:rsidRDefault="00456AD2" w:rsidP="001360DC">
            <w:pPr>
              <w:pStyle w:val="TableParagraph"/>
              <w:spacing w:before="203"/>
              <w:ind w:left="-38" w:right="241" w:firstLine="38"/>
              <w:jc w:val="center"/>
              <w:rPr>
                <w:b/>
                <w:sz w:val="20"/>
                <w:szCs w:val="20"/>
                <w:lang w:val="id-ID"/>
              </w:rPr>
            </w:pPr>
            <w:r w:rsidRPr="00456AD2">
              <w:rPr>
                <w:b/>
                <w:spacing w:val="-2"/>
                <w:sz w:val="20"/>
                <w:szCs w:val="20"/>
                <w:lang w:val="id-ID"/>
              </w:rPr>
              <w:t xml:space="preserve">Persentase </w:t>
            </w:r>
            <w:r w:rsidRPr="00456AD2">
              <w:rPr>
                <w:b/>
                <w:spacing w:val="-4"/>
                <w:sz w:val="20"/>
                <w:szCs w:val="20"/>
                <w:lang w:val="id-ID"/>
              </w:rPr>
              <w:t>(%)</w:t>
            </w:r>
          </w:p>
        </w:tc>
      </w:tr>
      <w:tr w:rsidR="00456AD2" w:rsidRPr="00456AD2" w14:paraId="1CF5E16F" w14:textId="77777777" w:rsidTr="00456AD2">
        <w:trPr>
          <w:trHeight w:val="291"/>
        </w:trPr>
        <w:tc>
          <w:tcPr>
            <w:tcW w:w="1980" w:type="dxa"/>
            <w:vMerge w:val="restart"/>
          </w:tcPr>
          <w:p w14:paraId="11744E50" w14:textId="77777777" w:rsidR="00456AD2" w:rsidRPr="00456AD2" w:rsidRDefault="00456AD2" w:rsidP="00456AD2">
            <w:pPr>
              <w:pStyle w:val="TableParagraph"/>
              <w:ind w:left="-38" w:firstLine="38"/>
              <w:rPr>
                <w:sz w:val="20"/>
                <w:szCs w:val="20"/>
                <w:lang w:val="id-ID"/>
              </w:rPr>
            </w:pPr>
          </w:p>
          <w:p w14:paraId="35ED1E11" w14:textId="77777777" w:rsidR="00456AD2" w:rsidRPr="00456AD2" w:rsidRDefault="00456AD2" w:rsidP="00456AD2">
            <w:pPr>
              <w:pStyle w:val="TableParagraph"/>
              <w:ind w:left="-38" w:firstLine="38"/>
              <w:rPr>
                <w:sz w:val="20"/>
                <w:szCs w:val="20"/>
                <w:lang w:val="id-ID"/>
              </w:rPr>
            </w:pPr>
          </w:p>
          <w:p w14:paraId="64A75390" w14:textId="77777777" w:rsidR="00456AD2" w:rsidRPr="00456AD2" w:rsidRDefault="00456AD2" w:rsidP="00456AD2">
            <w:pPr>
              <w:pStyle w:val="TableParagraph"/>
              <w:ind w:left="-38" w:firstLine="38"/>
              <w:rPr>
                <w:sz w:val="20"/>
                <w:szCs w:val="20"/>
                <w:lang w:val="id-ID"/>
              </w:rPr>
            </w:pPr>
          </w:p>
          <w:p w14:paraId="023DA21E" w14:textId="77777777" w:rsidR="00456AD2" w:rsidRPr="00456AD2" w:rsidRDefault="00456AD2" w:rsidP="00456AD2">
            <w:pPr>
              <w:pStyle w:val="TableParagraph"/>
              <w:spacing w:before="23"/>
              <w:ind w:left="-38" w:firstLine="38"/>
              <w:rPr>
                <w:sz w:val="20"/>
                <w:szCs w:val="20"/>
                <w:lang w:val="id-ID"/>
              </w:rPr>
            </w:pPr>
          </w:p>
          <w:p w14:paraId="11811478" w14:textId="77777777" w:rsidR="00456AD2" w:rsidRPr="00456AD2" w:rsidRDefault="00456AD2" w:rsidP="00456AD2">
            <w:pPr>
              <w:pStyle w:val="TableParagraph"/>
              <w:ind w:left="-38" w:right="105" w:firstLine="38"/>
              <w:jc w:val="center"/>
              <w:rPr>
                <w:b/>
                <w:sz w:val="20"/>
                <w:szCs w:val="20"/>
                <w:lang w:val="id-ID"/>
              </w:rPr>
            </w:pPr>
            <w:r w:rsidRPr="00456AD2">
              <w:rPr>
                <w:b/>
                <w:spacing w:val="-4"/>
                <w:sz w:val="20"/>
                <w:szCs w:val="20"/>
                <w:lang w:val="id-ID"/>
              </w:rPr>
              <w:t>Usia</w:t>
            </w:r>
          </w:p>
        </w:tc>
        <w:tc>
          <w:tcPr>
            <w:tcW w:w="2009" w:type="dxa"/>
          </w:tcPr>
          <w:p w14:paraId="1FFB0296" w14:textId="77777777" w:rsidR="00456AD2" w:rsidRPr="00456AD2" w:rsidRDefault="00456AD2" w:rsidP="00456AD2">
            <w:pPr>
              <w:pStyle w:val="TableParagraph"/>
              <w:ind w:left="-38" w:right="33" w:firstLine="38"/>
              <w:rPr>
                <w:sz w:val="20"/>
                <w:szCs w:val="20"/>
                <w:lang w:val="id-ID"/>
              </w:rPr>
            </w:pPr>
            <w:r w:rsidRPr="00456AD2">
              <w:rPr>
                <w:sz w:val="20"/>
                <w:szCs w:val="20"/>
                <w:lang w:val="id-ID"/>
              </w:rPr>
              <w:lastRenderedPageBreak/>
              <w:t>18-26</w:t>
            </w:r>
            <w:r w:rsidRPr="00456AD2">
              <w:rPr>
                <w:spacing w:val="-15"/>
                <w:sz w:val="20"/>
                <w:szCs w:val="20"/>
                <w:lang w:val="id-ID"/>
              </w:rPr>
              <w:t xml:space="preserve"> </w:t>
            </w:r>
            <w:r w:rsidRPr="00456AD2">
              <w:rPr>
                <w:spacing w:val="-2"/>
                <w:sz w:val="20"/>
                <w:szCs w:val="20"/>
                <w:lang w:val="id-ID"/>
              </w:rPr>
              <w:t>Tahun</w:t>
            </w:r>
          </w:p>
        </w:tc>
        <w:tc>
          <w:tcPr>
            <w:tcW w:w="1676" w:type="dxa"/>
          </w:tcPr>
          <w:p w14:paraId="7B9EE771" w14:textId="77777777" w:rsidR="00456AD2" w:rsidRPr="00456AD2" w:rsidRDefault="00456AD2" w:rsidP="00456AD2">
            <w:pPr>
              <w:pStyle w:val="TableParagraph"/>
              <w:ind w:left="-38" w:right="40" w:firstLine="38"/>
              <w:jc w:val="center"/>
              <w:rPr>
                <w:sz w:val="20"/>
                <w:szCs w:val="20"/>
                <w:lang w:val="id-ID"/>
              </w:rPr>
            </w:pPr>
            <w:r w:rsidRPr="00456AD2">
              <w:rPr>
                <w:spacing w:val="-5"/>
                <w:sz w:val="20"/>
                <w:szCs w:val="20"/>
                <w:lang w:val="id-ID"/>
              </w:rPr>
              <w:t>74</w:t>
            </w:r>
          </w:p>
        </w:tc>
        <w:tc>
          <w:tcPr>
            <w:tcW w:w="1701" w:type="dxa"/>
          </w:tcPr>
          <w:p w14:paraId="1A21C7AC" w14:textId="77777777" w:rsidR="00456AD2" w:rsidRPr="00456AD2" w:rsidRDefault="00456AD2" w:rsidP="00456AD2">
            <w:pPr>
              <w:pStyle w:val="TableParagraph"/>
              <w:ind w:left="-38" w:right="8" w:firstLine="38"/>
              <w:jc w:val="center"/>
              <w:rPr>
                <w:sz w:val="20"/>
                <w:szCs w:val="20"/>
                <w:lang w:val="id-ID"/>
              </w:rPr>
            </w:pPr>
            <w:r w:rsidRPr="00456AD2">
              <w:rPr>
                <w:spacing w:val="-2"/>
                <w:sz w:val="20"/>
                <w:szCs w:val="20"/>
                <w:lang w:val="id-ID"/>
              </w:rPr>
              <w:t>29,96</w:t>
            </w:r>
          </w:p>
        </w:tc>
      </w:tr>
      <w:tr w:rsidR="00456AD2" w:rsidRPr="00456AD2" w14:paraId="76874531" w14:textId="77777777" w:rsidTr="00456AD2">
        <w:trPr>
          <w:trHeight w:val="280"/>
        </w:trPr>
        <w:tc>
          <w:tcPr>
            <w:tcW w:w="1980" w:type="dxa"/>
            <w:vMerge/>
          </w:tcPr>
          <w:p w14:paraId="1FD631E6" w14:textId="77777777" w:rsidR="00456AD2" w:rsidRPr="00456AD2" w:rsidRDefault="00456AD2" w:rsidP="00456AD2">
            <w:pPr>
              <w:ind w:left="-38" w:firstLine="38"/>
              <w:rPr>
                <w:lang w:val="id-ID"/>
              </w:rPr>
            </w:pPr>
          </w:p>
        </w:tc>
        <w:tc>
          <w:tcPr>
            <w:tcW w:w="2009" w:type="dxa"/>
          </w:tcPr>
          <w:p w14:paraId="7744FE79" w14:textId="77777777" w:rsidR="00456AD2" w:rsidRPr="00456AD2" w:rsidRDefault="00456AD2" w:rsidP="00456AD2">
            <w:pPr>
              <w:pStyle w:val="TableParagraph"/>
              <w:ind w:left="-38" w:right="33" w:firstLine="38"/>
              <w:rPr>
                <w:sz w:val="20"/>
                <w:szCs w:val="20"/>
                <w:lang w:val="id-ID"/>
              </w:rPr>
            </w:pPr>
            <w:r w:rsidRPr="00456AD2">
              <w:rPr>
                <w:sz w:val="20"/>
                <w:szCs w:val="20"/>
                <w:lang w:val="id-ID"/>
              </w:rPr>
              <w:t>27-35</w:t>
            </w:r>
            <w:r w:rsidRPr="00456AD2">
              <w:rPr>
                <w:spacing w:val="-15"/>
                <w:sz w:val="20"/>
                <w:szCs w:val="20"/>
                <w:lang w:val="id-ID"/>
              </w:rPr>
              <w:t xml:space="preserve"> </w:t>
            </w:r>
            <w:r w:rsidRPr="00456AD2">
              <w:rPr>
                <w:spacing w:val="-2"/>
                <w:sz w:val="20"/>
                <w:szCs w:val="20"/>
                <w:lang w:val="id-ID"/>
              </w:rPr>
              <w:t>Tahun</w:t>
            </w:r>
          </w:p>
        </w:tc>
        <w:tc>
          <w:tcPr>
            <w:tcW w:w="1676" w:type="dxa"/>
          </w:tcPr>
          <w:p w14:paraId="2CE35175" w14:textId="77777777" w:rsidR="00456AD2" w:rsidRPr="00456AD2" w:rsidRDefault="00456AD2" w:rsidP="00456AD2">
            <w:pPr>
              <w:pStyle w:val="TableParagraph"/>
              <w:ind w:left="-38" w:right="40" w:firstLine="38"/>
              <w:jc w:val="center"/>
              <w:rPr>
                <w:sz w:val="20"/>
                <w:szCs w:val="20"/>
                <w:lang w:val="id-ID"/>
              </w:rPr>
            </w:pPr>
            <w:r w:rsidRPr="00456AD2">
              <w:rPr>
                <w:spacing w:val="-5"/>
                <w:sz w:val="20"/>
                <w:szCs w:val="20"/>
                <w:lang w:val="id-ID"/>
              </w:rPr>
              <w:t>31</w:t>
            </w:r>
          </w:p>
        </w:tc>
        <w:tc>
          <w:tcPr>
            <w:tcW w:w="1701" w:type="dxa"/>
          </w:tcPr>
          <w:p w14:paraId="27B8C5C1" w14:textId="77777777" w:rsidR="00456AD2" w:rsidRPr="00456AD2" w:rsidRDefault="00456AD2" w:rsidP="00456AD2">
            <w:pPr>
              <w:pStyle w:val="TableParagraph"/>
              <w:ind w:left="-38" w:right="8" w:firstLine="38"/>
              <w:jc w:val="center"/>
              <w:rPr>
                <w:sz w:val="20"/>
                <w:szCs w:val="20"/>
                <w:lang w:val="id-ID"/>
              </w:rPr>
            </w:pPr>
            <w:r w:rsidRPr="00456AD2">
              <w:rPr>
                <w:spacing w:val="-2"/>
                <w:sz w:val="20"/>
                <w:szCs w:val="20"/>
                <w:lang w:val="id-ID"/>
              </w:rPr>
              <w:t>12,55</w:t>
            </w:r>
          </w:p>
        </w:tc>
      </w:tr>
      <w:tr w:rsidR="00456AD2" w:rsidRPr="00456AD2" w14:paraId="06FB045A" w14:textId="77777777" w:rsidTr="00456AD2">
        <w:trPr>
          <w:trHeight w:val="283"/>
        </w:trPr>
        <w:tc>
          <w:tcPr>
            <w:tcW w:w="1980" w:type="dxa"/>
            <w:vMerge/>
          </w:tcPr>
          <w:p w14:paraId="3E765EF7" w14:textId="77777777" w:rsidR="00456AD2" w:rsidRPr="00456AD2" w:rsidRDefault="00456AD2" w:rsidP="00456AD2">
            <w:pPr>
              <w:ind w:left="-38" w:firstLine="38"/>
              <w:rPr>
                <w:lang w:val="id-ID"/>
              </w:rPr>
            </w:pPr>
          </w:p>
        </w:tc>
        <w:tc>
          <w:tcPr>
            <w:tcW w:w="2009" w:type="dxa"/>
          </w:tcPr>
          <w:p w14:paraId="5E25EE70" w14:textId="77777777" w:rsidR="00456AD2" w:rsidRPr="00456AD2" w:rsidRDefault="00456AD2" w:rsidP="00456AD2">
            <w:pPr>
              <w:pStyle w:val="TableParagraph"/>
              <w:ind w:left="-38" w:right="33" w:firstLine="38"/>
              <w:rPr>
                <w:sz w:val="20"/>
                <w:szCs w:val="20"/>
                <w:lang w:val="id-ID"/>
              </w:rPr>
            </w:pPr>
            <w:r w:rsidRPr="00456AD2">
              <w:rPr>
                <w:sz w:val="20"/>
                <w:szCs w:val="20"/>
                <w:lang w:val="id-ID"/>
              </w:rPr>
              <w:t>36-45</w:t>
            </w:r>
            <w:r w:rsidRPr="00456AD2">
              <w:rPr>
                <w:spacing w:val="-15"/>
                <w:sz w:val="20"/>
                <w:szCs w:val="20"/>
                <w:lang w:val="id-ID"/>
              </w:rPr>
              <w:t xml:space="preserve"> </w:t>
            </w:r>
            <w:r w:rsidRPr="00456AD2">
              <w:rPr>
                <w:spacing w:val="-2"/>
                <w:sz w:val="20"/>
                <w:szCs w:val="20"/>
                <w:lang w:val="id-ID"/>
              </w:rPr>
              <w:t>Tahun</w:t>
            </w:r>
          </w:p>
        </w:tc>
        <w:tc>
          <w:tcPr>
            <w:tcW w:w="1676" w:type="dxa"/>
          </w:tcPr>
          <w:p w14:paraId="70392E2E" w14:textId="77777777" w:rsidR="00456AD2" w:rsidRPr="00456AD2" w:rsidRDefault="00456AD2" w:rsidP="00456AD2">
            <w:pPr>
              <w:pStyle w:val="TableParagraph"/>
              <w:ind w:left="-38" w:right="40" w:firstLine="38"/>
              <w:jc w:val="center"/>
              <w:rPr>
                <w:sz w:val="20"/>
                <w:szCs w:val="20"/>
                <w:lang w:val="id-ID"/>
              </w:rPr>
            </w:pPr>
            <w:r w:rsidRPr="00456AD2">
              <w:rPr>
                <w:spacing w:val="-5"/>
                <w:sz w:val="20"/>
                <w:szCs w:val="20"/>
                <w:lang w:val="id-ID"/>
              </w:rPr>
              <w:t>30</w:t>
            </w:r>
          </w:p>
        </w:tc>
        <w:tc>
          <w:tcPr>
            <w:tcW w:w="1701" w:type="dxa"/>
          </w:tcPr>
          <w:p w14:paraId="5CAD7F57" w14:textId="77777777" w:rsidR="00456AD2" w:rsidRPr="00456AD2" w:rsidRDefault="00456AD2" w:rsidP="00456AD2">
            <w:pPr>
              <w:pStyle w:val="TableParagraph"/>
              <w:ind w:left="-38" w:right="8" w:firstLine="38"/>
              <w:jc w:val="center"/>
              <w:rPr>
                <w:sz w:val="20"/>
                <w:szCs w:val="20"/>
                <w:lang w:val="id-ID"/>
              </w:rPr>
            </w:pPr>
            <w:r w:rsidRPr="00456AD2">
              <w:rPr>
                <w:spacing w:val="-2"/>
                <w:sz w:val="20"/>
                <w:szCs w:val="20"/>
                <w:lang w:val="id-ID"/>
              </w:rPr>
              <w:t>12,15</w:t>
            </w:r>
          </w:p>
        </w:tc>
      </w:tr>
      <w:tr w:rsidR="00456AD2" w:rsidRPr="00456AD2" w14:paraId="14C9532B" w14:textId="77777777" w:rsidTr="00456AD2">
        <w:trPr>
          <w:trHeight w:val="287"/>
        </w:trPr>
        <w:tc>
          <w:tcPr>
            <w:tcW w:w="1980" w:type="dxa"/>
            <w:vMerge/>
          </w:tcPr>
          <w:p w14:paraId="66E298B4" w14:textId="77777777" w:rsidR="00456AD2" w:rsidRPr="00456AD2" w:rsidRDefault="00456AD2" w:rsidP="00456AD2">
            <w:pPr>
              <w:ind w:left="-38" w:firstLine="38"/>
              <w:rPr>
                <w:lang w:val="id-ID"/>
              </w:rPr>
            </w:pPr>
          </w:p>
        </w:tc>
        <w:tc>
          <w:tcPr>
            <w:tcW w:w="2009" w:type="dxa"/>
          </w:tcPr>
          <w:p w14:paraId="1E093172" w14:textId="77777777" w:rsidR="00456AD2" w:rsidRPr="00456AD2" w:rsidRDefault="00456AD2" w:rsidP="00456AD2">
            <w:pPr>
              <w:pStyle w:val="TableParagraph"/>
              <w:ind w:left="-38" w:right="33" w:firstLine="38"/>
              <w:rPr>
                <w:sz w:val="20"/>
                <w:szCs w:val="20"/>
                <w:lang w:val="id-ID"/>
              </w:rPr>
            </w:pPr>
            <w:r w:rsidRPr="00456AD2">
              <w:rPr>
                <w:sz w:val="20"/>
                <w:szCs w:val="20"/>
                <w:lang w:val="id-ID"/>
              </w:rPr>
              <w:t>46-64</w:t>
            </w:r>
            <w:r w:rsidRPr="00456AD2">
              <w:rPr>
                <w:spacing w:val="-15"/>
                <w:sz w:val="20"/>
                <w:szCs w:val="20"/>
                <w:lang w:val="id-ID"/>
              </w:rPr>
              <w:t xml:space="preserve"> </w:t>
            </w:r>
            <w:r w:rsidRPr="00456AD2">
              <w:rPr>
                <w:spacing w:val="-2"/>
                <w:sz w:val="20"/>
                <w:szCs w:val="20"/>
                <w:lang w:val="id-ID"/>
              </w:rPr>
              <w:t>Tahun</w:t>
            </w:r>
          </w:p>
        </w:tc>
        <w:tc>
          <w:tcPr>
            <w:tcW w:w="1676" w:type="dxa"/>
          </w:tcPr>
          <w:p w14:paraId="61BAA626" w14:textId="77777777" w:rsidR="00456AD2" w:rsidRPr="00456AD2" w:rsidRDefault="00456AD2" w:rsidP="00456AD2">
            <w:pPr>
              <w:pStyle w:val="TableParagraph"/>
              <w:ind w:left="-38" w:right="41" w:firstLine="38"/>
              <w:jc w:val="center"/>
              <w:rPr>
                <w:sz w:val="20"/>
                <w:szCs w:val="20"/>
                <w:lang w:val="id-ID"/>
              </w:rPr>
            </w:pPr>
            <w:r w:rsidRPr="00456AD2">
              <w:rPr>
                <w:spacing w:val="-5"/>
                <w:sz w:val="20"/>
                <w:szCs w:val="20"/>
                <w:lang w:val="id-ID"/>
              </w:rPr>
              <w:t>112</w:t>
            </w:r>
          </w:p>
        </w:tc>
        <w:tc>
          <w:tcPr>
            <w:tcW w:w="1701" w:type="dxa"/>
          </w:tcPr>
          <w:p w14:paraId="5084E170" w14:textId="77777777" w:rsidR="00456AD2" w:rsidRPr="00456AD2" w:rsidRDefault="00456AD2" w:rsidP="00456AD2">
            <w:pPr>
              <w:pStyle w:val="TableParagraph"/>
              <w:ind w:left="-38" w:right="8" w:firstLine="38"/>
              <w:jc w:val="center"/>
              <w:rPr>
                <w:sz w:val="20"/>
                <w:szCs w:val="20"/>
                <w:lang w:val="id-ID"/>
              </w:rPr>
            </w:pPr>
            <w:r w:rsidRPr="00456AD2">
              <w:rPr>
                <w:spacing w:val="-2"/>
                <w:sz w:val="20"/>
                <w:szCs w:val="20"/>
                <w:lang w:val="id-ID"/>
              </w:rPr>
              <w:t>45,34</w:t>
            </w:r>
          </w:p>
        </w:tc>
      </w:tr>
      <w:tr w:rsidR="00456AD2" w:rsidRPr="00456AD2" w14:paraId="360E7451" w14:textId="77777777" w:rsidTr="00456AD2">
        <w:trPr>
          <w:trHeight w:val="277"/>
        </w:trPr>
        <w:tc>
          <w:tcPr>
            <w:tcW w:w="1980" w:type="dxa"/>
            <w:vMerge w:val="restart"/>
          </w:tcPr>
          <w:p w14:paraId="0A88450F" w14:textId="77777777" w:rsidR="00456AD2" w:rsidRPr="00456AD2" w:rsidRDefault="00456AD2" w:rsidP="00456AD2">
            <w:pPr>
              <w:pStyle w:val="TableParagraph"/>
              <w:spacing w:before="67"/>
              <w:ind w:left="-38" w:right="4" w:firstLine="38"/>
              <w:jc w:val="center"/>
              <w:rPr>
                <w:b/>
                <w:sz w:val="20"/>
                <w:szCs w:val="20"/>
                <w:lang w:val="id-ID"/>
              </w:rPr>
            </w:pPr>
            <w:r w:rsidRPr="00456AD2">
              <w:rPr>
                <w:b/>
                <w:spacing w:val="-2"/>
                <w:sz w:val="20"/>
                <w:szCs w:val="20"/>
                <w:lang w:val="id-ID"/>
              </w:rPr>
              <w:t>Jenis</w:t>
            </w:r>
          </w:p>
          <w:p w14:paraId="28CDF8EA" w14:textId="77777777" w:rsidR="00456AD2" w:rsidRPr="00456AD2" w:rsidRDefault="00456AD2" w:rsidP="00456AD2">
            <w:pPr>
              <w:pStyle w:val="TableParagraph"/>
              <w:spacing w:before="3"/>
              <w:ind w:left="-38" w:firstLine="38"/>
              <w:rPr>
                <w:sz w:val="20"/>
                <w:szCs w:val="20"/>
                <w:lang w:val="id-ID"/>
              </w:rPr>
            </w:pPr>
          </w:p>
          <w:p w14:paraId="00D2DFC9" w14:textId="77777777" w:rsidR="00456AD2" w:rsidRPr="00456AD2" w:rsidRDefault="00456AD2" w:rsidP="00456AD2">
            <w:pPr>
              <w:pStyle w:val="TableParagraph"/>
              <w:spacing w:before="1"/>
              <w:ind w:left="-38" w:firstLine="38"/>
              <w:jc w:val="center"/>
              <w:rPr>
                <w:b/>
                <w:sz w:val="20"/>
                <w:szCs w:val="20"/>
                <w:lang w:val="id-ID"/>
              </w:rPr>
            </w:pPr>
            <w:r w:rsidRPr="00456AD2">
              <w:rPr>
                <w:b/>
                <w:spacing w:val="-2"/>
                <w:sz w:val="20"/>
                <w:szCs w:val="20"/>
                <w:lang w:val="id-ID"/>
              </w:rPr>
              <w:t>Kelamin</w:t>
            </w:r>
          </w:p>
        </w:tc>
        <w:tc>
          <w:tcPr>
            <w:tcW w:w="2009" w:type="dxa"/>
          </w:tcPr>
          <w:p w14:paraId="34DFCD08" w14:textId="77777777" w:rsidR="00456AD2" w:rsidRPr="00456AD2" w:rsidRDefault="00456AD2" w:rsidP="00456AD2">
            <w:pPr>
              <w:pStyle w:val="TableParagraph"/>
              <w:ind w:left="-38" w:right="33" w:firstLine="38"/>
              <w:rPr>
                <w:sz w:val="20"/>
                <w:szCs w:val="20"/>
                <w:lang w:val="id-ID"/>
              </w:rPr>
            </w:pPr>
            <w:r w:rsidRPr="00456AD2">
              <w:rPr>
                <w:sz w:val="20"/>
                <w:szCs w:val="20"/>
                <w:lang w:val="id-ID"/>
              </w:rPr>
              <w:t>Laki-</w:t>
            </w:r>
            <w:r w:rsidRPr="00456AD2">
              <w:rPr>
                <w:spacing w:val="-4"/>
                <w:sz w:val="20"/>
                <w:szCs w:val="20"/>
                <w:lang w:val="id-ID"/>
              </w:rPr>
              <w:t>laki</w:t>
            </w:r>
          </w:p>
        </w:tc>
        <w:tc>
          <w:tcPr>
            <w:tcW w:w="1676" w:type="dxa"/>
          </w:tcPr>
          <w:p w14:paraId="08C9696D" w14:textId="77777777" w:rsidR="00456AD2" w:rsidRPr="00456AD2" w:rsidRDefault="00456AD2" w:rsidP="00456AD2">
            <w:pPr>
              <w:pStyle w:val="TableParagraph"/>
              <w:ind w:left="-38" w:right="41" w:firstLine="38"/>
              <w:jc w:val="center"/>
              <w:rPr>
                <w:sz w:val="20"/>
                <w:szCs w:val="20"/>
                <w:lang w:val="id-ID"/>
              </w:rPr>
            </w:pPr>
            <w:r w:rsidRPr="00456AD2">
              <w:rPr>
                <w:spacing w:val="-5"/>
                <w:sz w:val="20"/>
                <w:szCs w:val="20"/>
                <w:lang w:val="id-ID"/>
              </w:rPr>
              <w:t>113</w:t>
            </w:r>
          </w:p>
        </w:tc>
        <w:tc>
          <w:tcPr>
            <w:tcW w:w="1701" w:type="dxa"/>
          </w:tcPr>
          <w:p w14:paraId="31DE3E72" w14:textId="77777777" w:rsidR="00456AD2" w:rsidRPr="00456AD2" w:rsidRDefault="00456AD2" w:rsidP="00456AD2">
            <w:pPr>
              <w:pStyle w:val="TableParagraph"/>
              <w:ind w:left="-38" w:right="8" w:firstLine="38"/>
              <w:jc w:val="center"/>
              <w:rPr>
                <w:sz w:val="20"/>
                <w:szCs w:val="20"/>
                <w:lang w:val="id-ID"/>
              </w:rPr>
            </w:pPr>
            <w:r w:rsidRPr="00456AD2">
              <w:rPr>
                <w:spacing w:val="-2"/>
                <w:sz w:val="20"/>
                <w:szCs w:val="20"/>
                <w:lang w:val="id-ID"/>
              </w:rPr>
              <w:t>45,75</w:t>
            </w:r>
          </w:p>
        </w:tc>
      </w:tr>
      <w:tr w:rsidR="00456AD2" w:rsidRPr="00456AD2" w14:paraId="72B02206" w14:textId="77777777" w:rsidTr="00456AD2">
        <w:trPr>
          <w:trHeight w:val="267"/>
        </w:trPr>
        <w:tc>
          <w:tcPr>
            <w:tcW w:w="1980" w:type="dxa"/>
            <w:vMerge/>
          </w:tcPr>
          <w:p w14:paraId="639121E6" w14:textId="77777777" w:rsidR="00456AD2" w:rsidRPr="00456AD2" w:rsidRDefault="00456AD2" w:rsidP="00456AD2">
            <w:pPr>
              <w:ind w:left="-38" w:firstLine="38"/>
              <w:rPr>
                <w:lang w:val="id-ID"/>
              </w:rPr>
            </w:pPr>
          </w:p>
        </w:tc>
        <w:tc>
          <w:tcPr>
            <w:tcW w:w="2009" w:type="dxa"/>
          </w:tcPr>
          <w:p w14:paraId="51CE6E50" w14:textId="77777777" w:rsidR="00456AD2" w:rsidRPr="00456AD2" w:rsidRDefault="00456AD2" w:rsidP="00456AD2">
            <w:pPr>
              <w:pStyle w:val="TableParagraph"/>
              <w:ind w:left="-38" w:right="33" w:firstLine="38"/>
              <w:rPr>
                <w:sz w:val="20"/>
                <w:szCs w:val="20"/>
                <w:lang w:val="id-ID"/>
              </w:rPr>
            </w:pPr>
            <w:r w:rsidRPr="00456AD2">
              <w:rPr>
                <w:spacing w:val="-2"/>
                <w:sz w:val="20"/>
                <w:szCs w:val="20"/>
                <w:lang w:val="id-ID"/>
              </w:rPr>
              <w:t>Perempuan</w:t>
            </w:r>
          </w:p>
        </w:tc>
        <w:tc>
          <w:tcPr>
            <w:tcW w:w="1676" w:type="dxa"/>
          </w:tcPr>
          <w:p w14:paraId="776AD344" w14:textId="77777777" w:rsidR="00456AD2" w:rsidRPr="00456AD2" w:rsidRDefault="00456AD2" w:rsidP="00456AD2">
            <w:pPr>
              <w:pStyle w:val="TableParagraph"/>
              <w:ind w:left="-38" w:right="41" w:firstLine="38"/>
              <w:jc w:val="center"/>
              <w:rPr>
                <w:sz w:val="20"/>
                <w:szCs w:val="20"/>
                <w:lang w:val="id-ID"/>
              </w:rPr>
            </w:pPr>
            <w:r w:rsidRPr="00456AD2">
              <w:rPr>
                <w:spacing w:val="-5"/>
                <w:sz w:val="20"/>
                <w:szCs w:val="20"/>
                <w:lang w:val="id-ID"/>
              </w:rPr>
              <w:t>134</w:t>
            </w:r>
          </w:p>
        </w:tc>
        <w:tc>
          <w:tcPr>
            <w:tcW w:w="1701" w:type="dxa"/>
          </w:tcPr>
          <w:p w14:paraId="5837E099" w14:textId="77777777" w:rsidR="00456AD2" w:rsidRPr="00456AD2" w:rsidRDefault="00456AD2" w:rsidP="00456AD2">
            <w:pPr>
              <w:pStyle w:val="TableParagraph"/>
              <w:ind w:left="-38" w:right="8" w:firstLine="38"/>
              <w:jc w:val="center"/>
              <w:rPr>
                <w:sz w:val="20"/>
                <w:szCs w:val="20"/>
                <w:lang w:val="id-ID"/>
              </w:rPr>
            </w:pPr>
            <w:r w:rsidRPr="00456AD2">
              <w:rPr>
                <w:spacing w:val="-2"/>
                <w:sz w:val="20"/>
                <w:szCs w:val="20"/>
                <w:lang w:val="id-ID"/>
              </w:rPr>
              <w:t>54,25</w:t>
            </w:r>
          </w:p>
        </w:tc>
      </w:tr>
      <w:tr w:rsidR="00456AD2" w:rsidRPr="00456AD2" w14:paraId="6C5496AB" w14:textId="77777777" w:rsidTr="00456AD2">
        <w:trPr>
          <w:trHeight w:val="127"/>
        </w:trPr>
        <w:tc>
          <w:tcPr>
            <w:tcW w:w="1980" w:type="dxa"/>
            <w:vMerge w:val="restart"/>
          </w:tcPr>
          <w:p w14:paraId="6A163537" w14:textId="77777777" w:rsidR="00456AD2" w:rsidRPr="00456AD2" w:rsidRDefault="00456AD2" w:rsidP="00456AD2">
            <w:pPr>
              <w:pStyle w:val="TableParagraph"/>
              <w:spacing w:before="259"/>
              <w:ind w:left="-38" w:firstLine="38"/>
              <w:rPr>
                <w:sz w:val="20"/>
                <w:szCs w:val="20"/>
                <w:lang w:val="id-ID"/>
              </w:rPr>
            </w:pPr>
          </w:p>
          <w:p w14:paraId="7104748A" w14:textId="77777777" w:rsidR="00456AD2" w:rsidRPr="00456AD2" w:rsidRDefault="00456AD2" w:rsidP="00456AD2">
            <w:pPr>
              <w:pStyle w:val="TableParagraph"/>
              <w:ind w:left="-38" w:firstLine="38"/>
              <w:rPr>
                <w:b/>
                <w:sz w:val="20"/>
                <w:szCs w:val="20"/>
                <w:lang w:val="id-ID"/>
              </w:rPr>
            </w:pPr>
            <w:r w:rsidRPr="00456AD2">
              <w:rPr>
                <w:b/>
                <w:spacing w:val="-2"/>
                <w:sz w:val="20"/>
                <w:szCs w:val="20"/>
                <w:lang w:val="id-ID"/>
              </w:rPr>
              <w:t>Pendidikan Terakhir</w:t>
            </w:r>
          </w:p>
        </w:tc>
        <w:tc>
          <w:tcPr>
            <w:tcW w:w="2009" w:type="dxa"/>
          </w:tcPr>
          <w:p w14:paraId="52F7D21C" w14:textId="77777777" w:rsidR="00456AD2" w:rsidRPr="00456AD2" w:rsidRDefault="00456AD2" w:rsidP="00456AD2">
            <w:pPr>
              <w:pStyle w:val="TableParagraph"/>
              <w:spacing w:before="3"/>
              <w:ind w:left="-38" w:right="33" w:firstLine="38"/>
              <w:rPr>
                <w:sz w:val="20"/>
                <w:szCs w:val="20"/>
                <w:lang w:val="id-ID"/>
              </w:rPr>
            </w:pPr>
            <w:r w:rsidRPr="00456AD2">
              <w:rPr>
                <w:spacing w:val="-5"/>
                <w:sz w:val="20"/>
                <w:szCs w:val="20"/>
                <w:lang w:val="id-ID"/>
              </w:rPr>
              <w:t>SD</w:t>
            </w:r>
          </w:p>
        </w:tc>
        <w:tc>
          <w:tcPr>
            <w:tcW w:w="1676" w:type="dxa"/>
          </w:tcPr>
          <w:p w14:paraId="08445F4E" w14:textId="77777777" w:rsidR="00456AD2" w:rsidRPr="00456AD2" w:rsidRDefault="00456AD2" w:rsidP="00456AD2">
            <w:pPr>
              <w:pStyle w:val="TableParagraph"/>
              <w:spacing w:before="3"/>
              <w:ind w:left="-38" w:right="40" w:firstLine="38"/>
              <w:jc w:val="center"/>
              <w:rPr>
                <w:sz w:val="20"/>
                <w:szCs w:val="20"/>
                <w:lang w:val="id-ID"/>
              </w:rPr>
            </w:pPr>
            <w:r w:rsidRPr="00456AD2">
              <w:rPr>
                <w:spacing w:val="-5"/>
                <w:sz w:val="20"/>
                <w:szCs w:val="20"/>
                <w:lang w:val="id-ID"/>
              </w:rPr>
              <w:t>19</w:t>
            </w:r>
          </w:p>
        </w:tc>
        <w:tc>
          <w:tcPr>
            <w:tcW w:w="1701" w:type="dxa"/>
          </w:tcPr>
          <w:p w14:paraId="4208F2BA" w14:textId="77777777" w:rsidR="00456AD2" w:rsidRPr="00456AD2" w:rsidRDefault="00456AD2" w:rsidP="00456AD2">
            <w:pPr>
              <w:pStyle w:val="TableParagraph"/>
              <w:spacing w:before="3"/>
              <w:ind w:left="-38" w:right="8" w:firstLine="38"/>
              <w:jc w:val="center"/>
              <w:rPr>
                <w:sz w:val="20"/>
                <w:szCs w:val="20"/>
                <w:lang w:val="id-ID"/>
              </w:rPr>
            </w:pPr>
            <w:r w:rsidRPr="00456AD2">
              <w:rPr>
                <w:spacing w:val="-4"/>
                <w:sz w:val="20"/>
                <w:szCs w:val="20"/>
                <w:lang w:val="id-ID"/>
              </w:rPr>
              <w:t>7,69</w:t>
            </w:r>
          </w:p>
        </w:tc>
      </w:tr>
      <w:tr w:rsidR="00456AD2" w:rsidRPr="00456AD2" w14:paraId="762DEB30" w14:textId="77777777" w:rsidTr="00456AD2">
        <w:trPr>
          <w:trHeight w:val="85"/>
        </w:trPr>
        <w:tc>
          <w:tcPr>
            <w:tcW w:w="1980" w:type="dxa"/>
            <w:vMerge/>
          </w:tcPr>
          <w:p w14:paraId="04251ACE" w14:textId="77777777" w:rsidR="00456AD2" w:rsidRPr="00456AD2" w:rsidRDefault="00456AD2" w:rsidP="00456AD2">
            <w:pPr>
              <w:ind w:left="-38" w:firstLine="38"/>
              <w:rPr>
                <w:lang w:val="id-ID"/>
              </w:rPr>
            </w:pPr>
          </w:p>
        </w:tc>
        <w:tc>
          <w:tcPr>
            <w:tcW w:w="2009" w:type="dxa"/>
          </w:tcPr>
          <w:p w14:paraId="1E820DE8" w14:textId="77777777" w:rsidR="00456AD2" w:rsidRPr="00456AD2" w:rsidRDefault="00456AD2" w:rsidP="00456AD2">
            <w:pPr>
              <w:pStyle w:val="TableParagraph"/>
              <w:spacing w:before="3"/>
              <w:ind w:left="-38" w:right="33" w:firstLine="38"/>
              <w:rPr>
                <w:sz w:val="20"/>
                <w:szCs w:val="20"/>
                <w:lang w:val="id-ID"/>
              </w:rPr>
            </w:pPr>
            <w:r w:rsidRPr="00456AD2">
              <w:rPr>
                <w:spacing w:val="-5"/>
                <w:sz w:val="20"/>
                <w:szCs w:val="20"/>
                <w:lang w:val="id-ID"/>
              </w:rPr>
              <w:t>SMP</w:t>
            </w:r>
          </w:p>
        </w:tc>
        <w:tc>
          <w:tcPr>
            <w:tcW w:w="1676" w:type="dxa"/>
          </w:tcPr>
          <w:p w14:paraId="7E5C322D" w14:textId="77777777" w:rsidR="00456AD2" w:rsidRPr="00456AD2" w:rsidRDefault="00456AD2" w:rsidP="00456AD2">
            <w:pPr>
              <w:pStyle w:val="TableParagraph"/>
              <w:spacing w:before="3"/>
              <w:ind w:left="-38" w:right="40" w:firstLine="38"/>
              <w:jc w:val="center"/>
              <w:rPr>
                <w:sz w:val="20"/>
                <w:szCs w:val="20"/>
                <w:lang w:val="id-ID"/>
              </w:rPr>
            </w:pPr>
            <w:r w:rsidRPr="00456AD2">
              <w:rPr>
                <w:spacing w:val="-5"/>
                <w:sz w:val="20"/>
                <w:szCs w:val="20"/>
                <w:lang w:val="id-ID"/>
              </w:rPr>
              <w:t>20</w:t>
            </w:r>
          </w:p>
        </w:tc>
        <w:tc>
          <w:tcPr>
            <w:tcW w:w="1701" w:type="dxa"/>
          </w:tcPr>
          <w:p w14:paraId="31FDF1B1" w14:textId="77777777" w:rsidR="00456AD2" w:rsidRPr="00456AD2" w:rsidRDefault="00456AD2" w:rsidP="00456AD2">
            <w:pPr>
              <w:pStyle w:val="TableParagraph"/>
              <w:spacing w:before="3"/>
              <w:ind w:left="-38" w:right="8" w:firstLine="38"/>
              <w:jc w:val="center"/>
              <w:rPr>
                <w:sz w:val="20"/>
                <w:szCs w:val="20"/>
                <w:lang w:val="id-ID"/>
              </w:rPr>
            </w:pPr>
            <w:r w:rsidRPr="00456AD2">
              <w:rPr>
                <w:spacing w:val="-4"/>
                <w:sz w:val="20"/>
                <w:szCs w:val="20"/>
                <w:lang w:val="id-ID"/>
              </w:rPr>
              <w:t>8,10</w:t>
            </w:r>
          </w:p>
        </w:tc>
      </w:tr>
      <w:tr w:rsidR="00456AD2" w:rsidRPr="00456AD2" w14:paraId="781C23C3" w14:textId="77777777" w:rsidTr="00456AD2">
        <w:trPr>
          <w:trHeight w:val="203"/>
        </w:trPr>
        <w:tc>
          <w:tcPr>
            <w:tcW w:w="1980" w:type="dxa"/>
            <w:vMerge/>
          </w:tcPr>
          <w:p w14:paraId="5AA4931C" w14:textId="77777777" w:rsidR="00456AD2" w:rsidRPr="00456AD2" w:rsidRDefault="00456AD2" w:rsidP="00456AD2">
            <w:pPr>
              <w:ind w:left="-38" w:firstLine="38"/>
              <w:rPr>
                <w:lang w:val="id-ID"/>
              </w:rPr>
            </w:pPr>
          </w:p>
        </w:tc>
        <w:tc>
          <w:tcPr>
            <w:tcW w:w="2009" w:type="dxa"/>
          </w:tcPr>
          <w:p w14:paraId="76AC90FB" w14:textId="77777777" w:rsidR="00456AD2" w:rsidRPr="00456AD2" w:rsidRDefault="00456AD2" w:rsidP="00456AD2">
            <w:pPr>
              <w:pStyle w:val="TableParagraph"/>
              <w:spacing w:before="3"/>
              <w:ind w:left="-38" w:right="33" w:firstLine="38"/>
              <w:rPr>
                <w:sz w:val="20"/>
                <w:szCs w:val="20"/>
                <w:lang w:val="id-ID"/>
              </w:rPr>
            </w:pPr>
            <w:r w:rsidRPr="00456AD2">
              <w:rPr>
                <w:spacing w:val="-5"/>
                <w:sz w:val="20"/>
                <w:szCs w:val="20"/>
                <w:lang w:val="id-ID"/>
              </w:rPr>
              <w:t>SMA</w:t>
            </w:r>
          </w:p>
        </w:tc>
        <w:tc>
          <w:tcPr>
            <w:tcW w:w="1676" w:type="dxa"/>
          </w:tcPr>
          <w:p w14:paraId="5542D808" w14:textId="77777777" w:rsidR="00456AD2" w:rsidRPr="00456AD2" w:rsidRDefault="00456AD2" w:rsidP="00456AD2">
            <w:pPr>
              <w:pStyle w:val="TableParagraph"/>
              <w:spacing w:before="3"/>
              <w:ind w:left="-38" w:right="41" w:firstLine="38"/>
              <w:jc w:val="center"/>
              <w:rPr>
                <w:sz w:val="20"/>
                <w:szCs w:val="20"/>
                <w:lang w:val="id-ID"/>
              </w:rPr>
            </w:pPr>
            <w:r w:rsidRPr="00456AD2">
              <w:rPr>
                <w:spacing w:val="-5"/>
                <w:sz w:val="20"/>
                <w:szCs w:val="20"/>
                <w:lang w:val="id-ID"/>
              </w:rPr>
              <w:t>116</w:t>
            </w:r>
          </w:p>
        </w:tc>
        <w:tc>
          <w:tcPr>
            <w:tcW w:w="1701" w:type="dxa"/>
          </w:tcPr>
          <w:p w14:paraId="00668580" w14:textId="77777777" w:rsidR="00456AD2" w:rsidRPr="00456AD2" w:rsidRDefault="00456AD2" w:rsidP="00456AD2">
            <w:pPr>
              <w:pStyle w:val="TableParagraph"/>
              <w:spacing w:before="3"/>
              <w:ind w:left="-38" w:right="8" w:firstLine="38"/>
              <w:jc w:val="center"/>
              <w:rPr>
                <w:sz w:val="20"/>
                <w:szCs w:val="20"/>
                <w:lang w:val="id-ID"/>
              </w:rPr>
            </w:pPr>
            <w:r w:rsidRPr="00456AD2">
              <w:rPr>
                <w:spacing w:val="-2"/>
                <w:sz w:val="20"/>
                <w:szCs w:val="20"/>
                <w:lang w:val="id-ID"/>
              </w:rPr>
              <w:t>46,96</w:t>
            </w:r>
          </w:p>
        </w:tc>
      </w:tr>
      <w:tr w:rsidR="00456AD2" w:rsidRPr="00456AD2" w14:paraId="71AB872B" w14:textId="77777777" w:rsidTr="00456AD2">
        <w:trPr>
          <w:trHeight w:val="135"/>
        </w:trPr>
        <w:tc>
          <w:tcPr>
            <w:tcW w:w="1980" w:type="dxa"/>
            <w:vMerge/>
          </w:tcPr>
          <w:p w14:paraId="6A94ECBF" w14:textId="77777777" w:rsidR="00456AD2" w:rsidRPr="00456AD2" w:rsidRDefault="00456AD2" w:rsidP="00456AD2">
            <w:pPr>
              <w:ind w:left="-38" w:firstLine="38"/>
              <w:rPr>
                <w:lang w:val="id-ID"/>
              </w:rPr>
            </w:pPr>
          </w:p>
        </w:tc>
        <w:tc>
          <w:tcPr>
            <w:tcW w:w="2009" w:type="dxa"/>
          </w:tcPr>
          <w:p w14:paraId="6E4B3BAB" w14:textId="77777777" w:rsidR="00456AD2" w:rsidRPr="00456AD2" w:rsidRDefault="00456AD2" w:rsidP="00456AD2">
            <w:pPr>
              <w:pStyle w:val="TableParagraph"/>
              <w:spacing w:before="2"/>
              <w:ind w:left="-38" w:right="33" w:firstLine="38"/>
              <w:rPr>
                <w:sz w:val="20"/>
                <w:szCs w:val="20"/>
                <w:lang w:val="id-ID"/>
              </w:rPr>
            </w:pPr>
            <w:r w:rsidRPr="00456AD2">
              <w:rPr>
                <w:sz w:val="20"/>
                <w:szCs w:val="20"/>
                <w:lang w:val="id-ID"/>
              </w:rPr>
              <w:t>Perguruan</w:t>
            </w:r>
            <w:r w:rsidRPr="00456AD2">
              <w:rPr>
                <w:spacing w:val="-16"/>
                <w:sz w:val="20"/>
                <w:szCs w:val="20"/>
                <w:lang w:val="id-ID"/>
              </w:rPr>
              <w:t xml:space="preserve"> </w:t>
            </w:r>
            <w:r w:rsidRPr="00456AD2">
              <w:rPr>
                <w:spacing w:val="-2"/>
                <w:sz w:val="20"/>
                <w:szCs w:val="20"/>
                <w:lang w:val="id-ID"/>
              </w:rPr>
              <w:t>Tinggi</w:t>
            </w:r>
          </w:p>
        </w:tc>
        <w:tc>
          <w:tcPr>
            <w:tcW w:w="1676" w:type="dxa"/>
          </w:tcPr>
          <w:p w14:paraId="573CF89E" w14:textId="77777777" w:rsidR="00456AD2" w:rsidRPr="00456AD2" w:rsidRDefault="00456AD2" w:rsidP="00456AD2">
            <w:pPr>
              <w:pStyle w:val="TableParagraph"/>
              <w:spacing w:before="2"/>
              <w:ind w:left="-38" w:right="40" w:firstLine="38"/>
              <w:jc w:val="center"/>
              <w:rPr>
                <w:sz w:val="20"/>
                <w:szCs w:val="20"/>
                <w:lang w:val="id-ID"/>
              </w:rPr>
            </w:pPr>
            <w:r w:rsidRPr="00456AD2">
              <w:rPr>
                <w:spacing w:val="-5"/>
                <w:sz w:val="20"/>
                <w:szCs w:val="20"/>
                <w:lang w:val="id-ID"/>
              </w:rPr>
              <w:t>92</w:t>
            </w:r>
          </w:p>
        </w:tc>
        <w:tc>
          <w:tcPr>
            <w:tcW w:w="1701" w:type="dxa"/>
          </w:tcPr>
          <w:p w14:paraId="591ABC02" w14:textId="77777777" w:rsidR="00456AD2" w:rsidRPr="00456AD2" w:rsidRDefault="00456AD2" w:rsidP="00456AD2">
            <w:pPr>
              <w:pStyle w:val="TableParagraph"/>
              <w:spacing w:before="2"/>
              <w:ind w:left="-38" w:firstLine="38"/>
              <w:jc w:val="center"/>
              <w:rPr>
                <w:sz w:val="20"/>
                <w:szCs w:val="20"/>
                <w:lang w:val="id-ID"/>
              </w:rPr>
            </w:pPr>
            <w:r w:rsidRPr="00456AD2">
              <w:rPr>
                <w:spacing w:val="-2"/>
                <w:sz w:val="20"/>
                <w:szCs w:val="20"/>
                <w:lang w:val="id-ID"/>
              </w:rPr>
              <w:t>37,25</w:t>
            </w:r>
          </w:p>
        </w:tc>
      </w:tr>
      <w:tr w:rsidR="00456AD2" w:rsidRPr="00456AD2" w14:paraId="79EBB0B7" w14:textId="77777777" w:rsidTr="00456AD2">
        <w:trPr>
          <w:trHeight w:val="107"/>
        </w:trPr>
        <w:tc>
          <w:tcPr>
            <w:tcW w:w="1980" w:type="dxa"/>
            <w:vMerge/>
          </w:tcPr>
          <w:p w14:paraId="5C6D72C8" w14:textId="77777777" w:rsidR="00456AD2" w:rsidRPr="00456AD2" w:rsidRDefault="00456AD2" w:rsidP="00456AD2">
            <w:pPr>
              <w:ind w:left="-38" w:firstLine="38"/>
              <w:rPr>
                <w:lang w:val="id-ID"/>
              </w:rPr>
            </w:pPr>
          </w:p>
        </w:tc>
        <w:tc>
          <w:tcPr>
            <w:tcW w:w="2009" w:type="dxa"/>
          </w:tcPr>
          <w:p w14:paraId="6DD94DBA" w14:textId="77777777" w:rsidR="00456AD2" w:rsidRPr="00456AD2" w:rsidRDefault="00456AD2" w:rsidP="00456AD2">
            <w:pPr>
              <w:pStyle w:val="TableParagraph"/>
              <w:spacing w:before="3"/>
              <w:ind w:left="-38" w:right="33" w:firstLine="38"/>
              <w:rPr>
                <w:sz w:val="20"/>
                <w:szCs w:val="20"/>
                <w:lang w:val="id-ID"/>
              </w:rPr>
            </w:pPr>
            <w:r w:rsidRPr="00456AD2">
              <w:rPr>
                <w:spacing w:val="-5"/>
                <w:sz w:val="20"/>
                <w:szCs w:val="20"/>
                <w:lang w:val="id-ID"/>
              </w:rPr>
              <w:t>PNS</w:t>
            </w:r>
          </w:p>
        </w:tc>
        <w:tc>
          <w:tcPr>
            <w:tcW w:w="1676" w:type="dxa"/>
          </w:tcPr>
          <w:p w14:paraId="4487C810" w14:textId="77777777" w:rsidR="00456AD2" w:rsidRPr="00456AD2" w:rsidRDefault="00456AD2" w:rsidP="00456AD2">
            <w:pPr>
              <w:pStyle w:val="TableParagraph"/>
              <w:spacing w:before="3"/>
              <w:ind w:left="-38" w:right="40" w:firstLine="38"/>
              <w:jc w:val="center"/>
              <w:rPr>
                <w:sz w:val="20"/>
                <w:szCs w:val="20"/>
                <w:lang w:val="id-ID"/>
              </w:rPr>
            </w:pPr>
            <w:r w:rsidRPr="00456AD2">
              <w:rPr>
                <w:spacing w:val="-5"/>
                <w:sz w:val="20"/>
                <w:szCs w:val="20"/>
                <w:lang w:val="id-ID"/>
              </w:rPr>
              <w:t>27</w:t>
            </w:r>
          </w:p>
        </w:tc>
        <w:tc>
          <w:tcPr>
            <w:tcW w:w="1701" w:type="dxa"/>
          </w:tcPr>
          <w:p w14:paraId="2812F271" w14:textId="77777777" w:rsidR="00456AD2" w:rsidRPr="00456AD2" w:rsidRDefault="00456AD2" w:rsidP="00456AD2">
            <w:pPr>
              <w:pStyle w:val="TableParagraph"/>
              <w:spacing w:before="3"/>
              <w:ind w:left="-38" w:right="8" w:firstLine="38"/>
              <w:jc w:val="center"/>
              <w:rPr>
                <w:sz w:val="20"/>
                <w:szCs w:val="20"/>
                <w:lang w:val="id-ID"/>
              </w:rPr>
            </w:pPr>
            <w:r w:rsidRPr="00456AD2">
              <w:rPr>
                <w:spacing w:val="-2"/>
                <w:sz w:val="20"/>
                <w:szCs w:val="20"/>
                <w:lang w:val="id-ID"/>
              </w:rPr>
              <w:t>10,93</w:t>
            </w:r>
          </w:p>
        </w:tc>
      </w:tr>
      <w:tr w:rsidR="00456AD2" w:rsidRPr="00456AD2" w14:paraId="1A5C5381" w14:textId="77777777" w:rsidTr="00456AD2">
        <w:trPr>
          <w:trHeight w:val="206"/>
        </w:trPr>
        <w:tc>
          <w:tcPr>
            <w:tcW w:w="1980" w:type="dxa"/>
            <w:vMerge w:val="restart"/>
          </w:tcPr>
          <w:p w14:paraId="61E74A40" w14:textId="77777777" w:rsidR="00456AD2" w:rsidRPr="00456AD2" w:rsidRDefault="00456AD2" w:rsidP="00456AD2">
            <w:pPr>
              <w:pStyle w:val="TableParagraph"/>
              <w:ind w:left="-38" w:firstLine="38"/>
              <w:rPr>
                <w:sz w:val="20"/>
                <w:szCs w:val="20"/>
                <w:lang w:val="id-ID"/>
              </w:rPr>
            </w:pPr>
          </w:p>
          <w:p w14:paraId="01185724" w14:textId="77777777" w:rsidR="00456AD2" w:rsidRPr="00456AD2" w:rsidRDefault="00456AD2" w:rsidP="00456AD2">
            <w:pPr>
              <w:pStyle w:val="TableParagraph"/>
              <w:ind w:left="-38" w:firstLine="38"/>
              <w:rPr>
                <w:sz w:val="20"/>
                <w:szCs w:val="20"/>
                <w:lang w:val="id-ID"/>
              </w:rPr>
            </w:pPr>
          </w:p>
          <w:p w14:paraId="1DD3A40C" w14:textId="77777777" w:rsidR="00456AD2" w:rsidRPr="00456AD2" w:rsidRDefault="00456AD2" w:rsidP="00456AD2">
            <w:pPr>
              <w:pStyle w:val="TableParagraph"/>
              <w:ind w:left="-38" w:firstLine="38"/>
              <w:rPr>
                <w:sz w:val="20"/>
                <w:szCs w:val="20"/>
                <w:lang w:val="id-ID"/>
              </w:rPr>
            </w:pPr>
          </w:p>
          <w:p w14:paraId="5B491B07" w14:textId="77777777" w:rsidR="00456AD2" w:rsidRPr="00456AD2" w:rsidRDefault="00456AD2" w:rsidP="00456AD2">
            <w:pPr>
              <w:pStyle w:val="TableParagraph"/>
              <w:ind w:left="-38" w:firstLine="38"/>
              <w:rPr>
                <w:sz w:val="20"/>
                <w:szCs w:val="20"/>
                <w:lang w:val="id-ID"/>
              </w:rPr>
            </w:pPr>
          </w:p>
          <w:p w14:paraId="1E9EC981" w14:textId="77777777" w:rsidR="00456AD2" w:rsidRPr="00456AD2" w:rsidRDefault="00456AD2" w:rsidP="00456AD2">
            <w:pPr>
              <w:pStyle w:val="TableParagraph"/>
              <w:ind w:left="-38" w:firstLine="38"/>
              <w:rPr>
                <w:sz w:val="20"/>
                <w:szCs w:val="20"/>
                <w:lang w:val="id-ID"/>
              </w:rPr>
            </w:pPr>
          </w:p>
          <w:p w14:paraId="4CA50F96" w14:textId="77777777" w:rsidR="00456AD2" w:rsidRPr="00456AD2" w:rsidRDefault="00456AD2" w:rsidP="00456AD2">
            <w:pPr>
              <w:pStyle w:val="TableParagraph"/>
              <w:spacing w:before="139"/>
              <w:ind w:left="-38" w:firstLine="38"/>
              <w:rPr>
                <w:sz w:val="20"/>
                <w:szCs w:val="20"/>
                <w:lang w:val="id-ID"/>
              </w:rPr>
            </w:pPr>
          </w:p>
          <w:p w14:paraId="7353D065" w14:textId="77777777" w:rsidR="00456AD2" w:rsidRPr="00456AD2" w:rsidRDefault="00456AD2" w:rsidP="00456AD2">
            <w:pPr>
              <w:pStyle w:val="TableParagraph"/>
              <w:ind w:left="-38" w:firstLine="38"/>
              <w:rPr>
                <w:b/>
                <w:sz w:val="20"/>
                <w:szCs w:val="20"/>
                <w:lang w:val="id-ID"/>
              </w:rPr>
            </w:pPr>
            <w:r w:rsidRPr="00456AD2">
              <w:rPr>
                <w:b/>
                <w:spacing w:val="-2"/>
                <w:sz w:val="20"/>
                <w:szCs w:val="20"/>
                <w:lang w:val="id-ID"/>
              </w:rPr>
              <w:t>Pekerjaan</w:t>
            </w:r>
          </w:p>
        </w:tc>
        <w:tc>
          <w:tcPr>
            <w:tcW w:w="2009" w:type="dxa"/>
          </w:tcPr>
          <w:p w14:paraId="716EA9E6" w14:textId="77777777" w:rsidR="00456AD2" w:rsidRPr="00456AD2" w:rsidRDefault="00456AD2" w:rsidP="00456AD2">
            <w:pPr>
              <w:pStyle w:val="TableParagraph"/>
              <w:spacing w:before="3"/>
              <w:ind w:left="-38" w:right="33" w:firstLine="38"/>
              <w:rPr>
                <w:sz w:val="20"/>
                <w:szCs w:val="20"/>
                <w:lang w:val="id-ID"/>
              </w:rPr>
            </w:pPr>
            <w:r w:rsidRPr="00456AD2">
              <w:rPr>
                <w:spacing w:val="-2"/>
                <w:sz w:val="20"/>
                <w:szCs w:val="20"/>
                <w:lang w:val="id-ID"/>
              </w:rPr>
              <w:t>Wiraswasta</w:t>
            </w:r>
          </w:p>
        </w:tc>
        <w:tc>
          <w:tcPr>
            <w:tcW w:w="1676" w:type="dxa"/>
          </w:tcPr>
          <w:p w14:paraId="3D78DC75" w14:textId="77777777" w:rsidR="00456AD2" w:rsidRPr="00456AD2" w:rsidRDefault="00456AD2" w:rsidP="00456AD2">
            <w:pPr>
              <w:pStyle w:val="TableParagraph"/>
              <w:spacing w:before="3"/>
              <w:ind w:left="-38" w:right="40" w:firstLine="38"/>
              <w:jc w:val="center"/>
              <w:rPr>
                <w:sz w:val="20"/>
                <w:szCs w:val="20"/>
                <w:lang w:val="id-ID"/>
              </w:rPr>
            </w:pPr>
            <w:r w:rsidRPr="00456AD2">
              <w:rPr>
                <w:spacing w:val="-5"/>
                <w:sz w:val="20"/>
                <w:szCs w:val="20"/>
                <w:lang w:val="id-ID"/>
              </w:rPr>
              <w:t>58</w:t>
            </w:r>
          </w:p>
        </w:tc>
        <w:tc>
          <w:tcPr>
            <w:tcW w:w="1701" w:type="dxa"/>
          </w:tcPr>
          <w:p w14:paraId="60AE50BD" w14:textId="77777777" w:rsidR="00456AD2" w:rsidRPr="00456AD2" w:rsidRDefault="00456AD2" w:rsidP="00456AD2">
            <w:pPr>
              <w:pStyle w:val="TableParagraph"/>
              <w:spacing w:before="3"/>
              <w:ind w:left="-38" w:firstLine="38"/>
              <w:jc w:val="center"/>
              <w:rPr>
                <w:sz w:val="20"/>
                <w:szCs w:val="20"/>
                <w:lang w:val="id-ID"/>
              </w:rPr>
            </w:pPr>
            <w:r w:rsidRPr="00456AD2">
              <w:rPr>
                <w:spacing w:val="-2"/>
                <w:sz w:val="20"/>
                <w:szCs w:val="20"/>
                <w:lang w:val="id-ID"/>
              </w:rPr>
              <w:t>23,48</w:t>
            </w:r>
          </w:p>
        </w:tc>
      </w:tr>
      <w:tr w:rsidR="00456AD2" w:rsidRPr="00456AD2" w14:paraId="72D04AC8" w14:textId="77777777" w:rsidTr="00456AD2">
        <w:trPr>
          <w:trHeight w:val="136"/>
        </w:trPr>
        <w:tc>
          <w:tcPr>
            <w:tcW w:w="1980" w:type="dxa"/>
            <w:vMerge/>
          </w:tcPr>
          <w:p w14:paraId="62FC4478" w14:textId="77777777" w:rsidR="00456AD2" w:rsidRPr="00456AD2" w:rsidRDefault="00456AD2" w:rsidP="00456AD2">
            <w:pPr>
              <w:ind w:left="-38" w:firstLine="38"/>
              <w:rPr>
                <w:lang w:val="id-ID"/>
              </w:rPr>
            </w:pPr>
          </w:p>
        </w:tc>
        <w:tc>
          <w:tcPr>
            <w:tcW w:w="2009" w:type="dxa"/>
          </w:tcPr>
          <w:p w14:paraId="02DB89D0" w14:textId="77777777" w:rsidR="00456AD2" w:rsidRPr="00456AD2" w:rsidRDefault="00456AD2" w:rsidP="00456AD2">
            <w:pPr>
              <w:pStyle w:val="TableParagraph"/>
              <w:spacing w:before="3"/>
              <w:ind w:left="-38" w:right="33" w:firstLine="38"/>
              <w:rPr>
                <w:sz w:val="20"/>
                <w:szCs w:val="20"/>
                <w:lang w:val="id-ID"/>
              </w:rPr>
            </w:pPr>
            <w:r w:rsidRPr="00456AD2">
              <w:rPr>
                <w:spacing w:val="-2"/>
                <w:sz w:val="20"/>
                <w:szCs w:val="20"/>
                <w:lang w:val="id-ID"/>
              </w:rPr>
              <w:t>Pedagang</w:t>
            </w:r>
          </w:p>
        </w:tc>
        <w:tc>
          <w:tcPr>
            <w:tcW w:w="1676" w:type="dxa"/>
          </w:tcPr>
          <w:p w14:paraId="3B42985A" w14:textId="77777777" w:rsidR="00456AD2" w:rsidRPr="00456AD2" w:rsidRDefault="00456AD2" w:rsidP="00456AD2">
            <w:pPr>
              <w:pStyle w:val="TableParagraph"/>
              <w:spacing w:before="3"/>
              <w:ind w:left="-38" w:right="8" w:firstLine="38"/>
              <w:jc w:val="center"/>
              <w:rPr>
                <w:sz w:val="20"/>
                <w:szCs w:val="20"/>
                <w:lang w:val="id-ID"/>
              </w:rPr>
            </w:pPr>
            <w:r w:rsidRPr="00456AD2">
              <w:rPr>
                <w:spacing w:val="-10"/>
                <w:sz w:val="20"/>
                <w:szCs w:val="20"/>
                <w:lang w:val="id-ID"/>
              </w:rPr>
              <w:t>9</w:t>
            </w:r>
          </w:p>
        </w:tc>
        <w:tc>
          <w:tcPr>
            <w:tcW w:w="1701" w:type="dxa"/>
          </w:tcPr>
          <w:p w14:paraId="04DB797C" w14:textId="77777777" w:rsidR="00456AD2" w:rsidRPr="00456AD2" w:rsidRDefault="00456AD2" w:rsidP="00456AD2">
            <w:pPr>
              <w:pStyle w:val="TableParagraph"/>
              <w:spacing w:before="3"/>
              <w:ind w:left="-38" w:right="8" w:firstLine="38"/>
              <w:jc w:val="center"/>
              <w:rPr>
                <w:sz w:val="20"/>
                <w:szCs w:val="20"/>
                <w:lang w:val="id-ID"/>
              </w:rPr>
            </w:pPr>
            <w:r w:rsidRPr="00456AD2">
              <w:rPr>
                <w:spacing w:val="-4"/>
                <w:sz w:val="20"/>
                <w:szCs w:val="20"/>
                <w:lang w:val="id-ID"/>
              </w:rPr>
              <w:t>3,64</w:t>
            </w:r>
          </w:p>
        </w:tc>
      </w:tr>
      <w:tr w:rsidR="00456AD2" w:rsidRPr="00456AD2" w14:paraId="7E67E4B3" w14:textId="77777777" w:rsidTr="00456AD2">
        <w:trPr>
          <w:trHeight w:val="240"/>
        </w:trPr>
        <w:tc>
          <w:tcPr>
            <w:tcW w:w="1980" w:type="dxa"/>
            <w:vMerge/>
          </w:tcPr>
          <w:p w14:paraId="3BD1D876" w14:textId="77777777" w:rsidR="00456AD2" w:rsidRPr="00456AD2" w:rsidRDefault="00456AD2" w:rsidP="00456AD2">
            <w:pPr>
              <w:ind w:left="-38" w:firstLine="38"/>
              <w:rPr>
                <w:lang w:val="id-ID"/>
              </w:rPr>
            </w:pPr>
          </w:p>
        </w:tc>
        <w:tc>
          <w:tcPr>
            <w:tcW w:w="2009" w:type="dxa"/>
          </w:tcPr>
          <w:p w14:paraId="7C69FFCE" w14:textId="77777777" w:rsidR="00456AD2" w:rsidRPr="00456AD2" w:rsidRDefault="00456AD2" w:rsidP="00456AD2">
            <w:pPr>
              <w:pStyle w:val="TableParagraph"/>
              <w:spacing w:before="3"/>
              <w:ind w:left="-38" w:right="33" w:firstLine="38"/>
              <w:rPr>
                <w:sz w:val="20"/>
                <w:szCs w:val="20"/>
                <w:lang w:val="id-ID"/>
              </w:rPr>
            </w:pPr>
            <w:r w:rsidRPr="00456AD2">
              <w:rPr>
                <w:sz w:val="20"/>
                <w:szCs w:val="20"/>
                <w:lang w:val="id-ID"/>
              </w:rPr>
              <w:t xml:space="preserve"> Ibu</w:t>
            </w:r>
            <w:r w:rsidRPr="00456AD2">
              <w:rPr>
                <w:spacing w:val="-5"/>
                <w:sz w:val="20"/>
                <w:szCs w:val="20"/>
                <w:lang w:val="id-ID"/>
              </w:rPr>
              <w:t xml:space="preserve"> </w:t>
            </w:r>
            <w:r w:rsidRPr="00456AD2">
              <w:rPr>
                <w:sz w:val="20"/>
                <w:szCs w:val="20"/>
                <w:lang w:val="id-ID"/>
              </w:rPr>
              <w:t>Rumah</w:t>
            </w:r>
            <w:r w:rsidRPr="00456AD2">
              <w:rPr>
                <w:spacing w:val="-1"/>
                <w:sz w:val="20"/>
                <w:szCs w:val="20"/>
                <w:lang w:val="id-ID"/>
              </w:rPr>
              <w:t xml:space="preserve"> </w:t>
            </w:r>
            <w:r w:rsidRPr="00456AD2">
              <w:rPr>
                <w:spacing w:val="-2"/>
                <w:sz w:val="20"/>
                <w:szCs w:val="20"/>
                <w:lang w:val="id-ID"/>
              </w:rPr>
              <w:t>Tangga</w:t>
            </w:r>
          </w:p>
        </w:tc>
        <w:tc>
          <w:tcPr>
            <w:tcW w:w="1676" w:type="dxa"/>
          </w:tcPr>
          <w:p w14:paraId="098772FB" w14:textId="77777777" w:rsidR="00456AD2" w:rsidRPr="00456AD2" w:rsidRDefault="00456AD2" w:rsidP="00456AD2">
            <w:pPr>
              <w:pStyle w:val="TableParagraph"/>
              <w:spacing w:before="3"/>
              <w:ind w:left="-38" w:right="40" w:firstLine="38"/>
              <w:jc w:val="center"/>
              <w:rPr>
                <w:sz w:val="20"/>
                <w:szCs w:val="20"/>
                <w:lang w:val="id-ID"/>
              </w:rPr>
            </w:pPr>
            <w:r w:rsidRPr="00456AD2">
              <w:rPr>
                <w:spacing w:val="-5"/>
                <w:sz w:val="20"/>
                <w:szCs w:val="20"/>
                <w:lang w:val="id-ID"/>
              </w:rPr>
              <w:t>37</w:t>
            </w:r>
          </w:p>
        </w:tc>
        <w:tc>
          <w:tcPr>
            <w:tcW w:w="1701" w:type="dxa"/>
          </w:tcPr>
          <w:p w14:paraId="2C52C54D" w14:textId="77777777" w:rsidR="00456AD2" w:rsidRPr="00456AD2" w:rsidRDefault="00456AD2" w:rsidP="00456AD2">
            <w:pPr>
              <w:pStyle w:val="TableParagraph"/>
              <w:spacing w:before="3"/>
              <w:ind w:left="-38" w:right="8" w:firstLine="38"/>
              <w:jc w:val="center"/>
              <w:rPr>
                <w:sz w:val="20"/>
                <w:szCs w:val="20"/>
                <w:lang w:val="id-ID"/>
              </w:rPr>
            </w:pPr>
            <w:r w:rsidRPr="00456AD2">
              <w:rPr>
                <w:spacing w:val="-2"/>
                <w:sz w:val="20"/>
                <w:szCs w:val="20"/>
                <w:lang w:val="id-ID"/>
              </w:rPr>
              <w:t>14,98</w:t>
            </w:r>
          </w:p>
        </w:tc>
      </w:tr>
      <w:tr w:rsidR="00456AD2" w:rsidRPr="00456AD2" w14:paraId="1475C2A6" w14:textId="77777777" w:rsidTr="00456AD2">
        <w:trPr>
          <w:trHeight w:val="142"/>
        </w:trPr>
        <w:tc>
          <w:tcPr>
            <w:tcW w:w="1980" w:type="dxa"/>
            <w:vMerge/>
          </w:tcPr>
          <w:p w14:paraId="72BD9D09" w14:textId="77777777" w:rsidR="00456AD2" w:rsidRPr="00456AD2" w:rsidRDefault="00456AD2" w:rsidP="00456AD2">
            <w:pPr>
              <w:ind w:left="-38" w:firstLine="38"/>
              <w:rPr>
                <w:lang w:val="id-ID"/>
              </w:rPr>
            </w:pPr>
          </w:p>
        </w:tc>
        <w:tc>
          <w:tcPr>
            <w:tcW w:w="2009" w:type="dxa"/>
          </w:tcPr>
          <w:p w14:paraId="6F3E65C4" w14:textId="77777777" w:rsidR="00456AD2" w:rsidRPr="00456AD2" w:rsidRDefault="00456AD2" w:rsidP="00456AD2">
            <w:pPr>
              <w:pStyle w:val="TableParagraph"/>
              <w:spacing w:before="3"/>
              <w:ind w:left="-38" w:right="33" w:firstLine="38"/>
              <w:rPr>
                <w:sz w:val="20"/>
                <w:szCs w:val="20"/>
                <w:lang w:val="id-ID"/>
              </w:rPr>
            </w:pPr>
            <w:r w:rsidRPr="00456AD2">
              <w:rPr>
                <w:spacing w:val="-2"/>
                <w:sz w:val="20"/>
                <w:szCs w:val="20"/>
                <w:lang w:val="id-ID"/>
              </w:rPr>
              <w:t>Mahasiswa</w:t>
            </w:r>
          </w:p>
        </w:tc>
        <w:tc>
          <w:tcPr>
            <w:tcW w:w="1676" w:type="dxa"/>
          </w:tcPr>
          <w:p w14:paraId="47D30803" w14:textId="77777777" w:rsidR="00456AD2" w:rsidRPr="00456AD2" w:rsidRDefault="00456AD2" w:rsidP="00456AD2">
            <w:pPr>
              <w:pStyle w:val="TableParagraph"/>
              <w:spacing w:before="3"/>
              <w:ind w:left="-38" w:right="40" w:firstLine="38"/>
              <w:jc w:val="center"/>
              <w:rPr>
                <w:sz w:val="20"/>
                <w:szCs w:val="20"/>
                <w:lang w:val="id-ID"/>
              </w:rPr>
            </w:pPr>
            <w:r w:rsidRPr="00456AD2">
              <w:rPr>
                <w:spacing w:val="-5"/>
                <w:sz w:val="20"/>
                <w:szCs w:val="20"/>
                <w:lang w:val="id-ID"/>
              </w:rPr>
              <w:t>26</w:t>
            </w:r>
          </w:p>
        </w:tc>
        <w:tc>
          <w:tcPr>
            <w:tcW w:w="1701" w:type="dxa"/>
          </w:tcPr>
          <w:p w14:paraId="05E74604" w14:textId="77777777" w:rsidR="00456AD2" w:rsidRPr="00456AD2" w:rsidRDefault="00456AD2" w:rsidP="00456AD2">
            <w:pPr>
              <w:pStyle w:val="TableParagraph"/>
              <w:spacing w:before="3"/>
              <w:ind w:left="-38" w:right="8" w:firstLine="38"/>
              <w:jc w:val="center"/>
              <w:rPr>
                <w:sz w:val="20"/>
                <w:szCs w:val="20"/>
                <w:lang w:val="id-ID"/>
              </w:rPr>
            </w:pPr>
            <w:r w:rsidRPr="00456AD2">
              <w:rPr>
                <w:spacing w:val="-2"/>
                <w:sz w:val="20"/>
                <w:szCs w:val="20"/>
                <w:lang w:val="id-ID"/>
              </w:rPr>
              <w:t>10,53</w:t>
            </w:r>
          </w:p>
        </w:tc>
      </w:tr>
      <w:tr w:rsidR="00456AD2" w:rsidRPr="00456AD2" w14:paraId="6089B6B4" w14:textId="77777777" w:rsidTr="00456AD2">
        <w:trPr>
          <w:trHeight w:val="116"/>
        </w:trPr>
        <w:tc>
          <w:tcPr>
            <w:tcW w:w="1980" w:type="dxa"/>
            <w:vMerge/>
          </w:tcPr>
          <w:p w14:paraId="04B920D1" w14:textId="77777777" w:rsidR="00456AD2" w:rsidRPr="00456AD2" w:rsidRDefault="00456AD2" w:rsidP="00456AD2">
            <w:pPr>
              <w:ind w:left="-38" w:firstLine="38"/>
              <w:rPr>
                <w:lang w:val="id-ID"/>
              </w:rPr>
            </w:pPr>
          </w:p>
        </w:tc>
        <w:tc>
          <w:tcPr>
            <w:tcW w:w="2009" w:type="dxa"/>
          </w:tcPr>
          <w:p w14:paraId="4D2CA27B" w14:textId="77777777" w:rsidR="00456AD2" w:rsidRPr="00456AD2" w:rsidRDefault="00456AD2" w:rsidP="00456AD2">
            <w:pPr>
              <w:pStyle w:val="TableParagraph"/>
              <w:spacing w:before="3"/>
              <w:ind w:left="-38" w:right="33" w:firstLine="38"/>
              <w:rPr>
                <w:sz w:val="20"/>
                <w:szCs w:val="20"/>
                <w:lang w:val="id-ID"/>
              </w:rPr>
            </w:pPr>
            <w:r w:rsidRPr="00456AD2">
              <w:rPr>
                <w:spacing w:val="-2"/>
                <w:sz w:val="20"/>
                <w:szCs w:val="20"/>
                <w:lang w:val="id-ID"/>
              </w:rPr>
              <w:t>Buruh</w:t>
            </w:r>
          </w:p>
        </w:tc>
        <w:tc>
          <w:tcPr>
            <w:tcW w:w="1676" w:type="dxa"/>
          </w:tcPr>
          <w:p w14:paraId="44621722" w14:textId="77777777" w:rsidR="00456AD2" w:rsidRPr="00456AD2" w:rsidRDefault="00456AD2" w:rsidP="00456AD2">
            <w:pPr>
              <w:pStyle w:val="TableParagraph"/>
              <w:spacing w:before="3"/>
              <w:ind w:left="-38" w:right="40" w:firstLine="38"/>
              <w:jc w:val="center"/>
              <w:rPr>
                <w:sz w:val="20"/>
                <w:szCs w:val="20"/>
                <w:lang w:val="id-ID"/>
              </w:rPr>
            </w:pPr>
            <w:r w:rsidRPr="00456AD2">
              <w:rPr>
                <w:spacing w:val="-5"/>
                <w:sz w:val="20"/>
                <w:szCs w:val="20"/>
                <w:lang w:val="id-ID"/>
              </w:rPr>
              <w:t>14</w:t>
            </w:r>
          </w:p>
        </w:tc>
        <w:tc>
          <w:tcPr>
            <w:tcW w:w="1701" w:type="dxa"/>
          </w:tcPr>
          <w:p w14:paraId="021E5403" w14:textId="77777777" w:rsidR="00456AD2" w:rsidRPr="00456AD2" w:rsidRDefault="00456AD2" w:rsidP="00456AD2">
            <w:pPr>
              <w:pStyle w:val="TableParagraph"/>
              <w:spacing w:before="3"/>
              <w:ind w:left="-38" w:right="8" w:firstLine="38"/>
              <w:jc w:val="center"/>
              <w:rPr>
                <w:sz w:val="20"/>
                <w:szCs w:val="20"/>
                <w:lang w:val="id-ID"/>
              </w:rPr>
            </w:pPr>
            <w:r w:rsidRPr="00456AD2">
              <w:rPr>
                <w:spacing w:val="-4"/>
                <w:sz w:val="20"/>
                <w:szCs w:val="20"/>
                <w:lang w:val="id-ID"/>
              </w:rPr>
              <w:t>5,67</w:t>
            </w:r>
          </w:p>
        </w:tc>
      </w:tr>
      <w:tr w:rsidR="00456AD2" w:rsidRPr="00456AD2" w14:paraId="5AD9DE56" w14:textId="77777777" w:rsidTr="00456AD2">
        <w:trPr>
          <w:trHeight w:val="74"/>
        </w:trPr>
        <w:tc>
          <w:tcPr>
            <w:tcW w:w="1980" w:type="dxa"/>
            <w:vMerge/>
          </w:tcPr>
          <w:p w14:paraId="1E32F967" w14:textId="77777777" w:rsidR="00456AD2" w:rsidRPr="00456AD2" w:rsidRDefault="00456AD2" w:rsidP="00456AD2">
            <w:pPr>
              <w:ind w:left="-38" w:firstLine="38"/>
              <w:rPr>
                <w:lang w:val="id-ID"/>
              </w:rPr>
            </w:pPr>
          </w:p>
        </w:tc>
        <w:tc>
          <w:tcPr>
            <w:tcW w:w="2009" w:type="dxa"/>
          </w:tcPr>
          <w:p w14:paraId="24969F04" w14:textId="77777777" w:rsidR="00456AD2" w:rsidRPr="00456AD2" w:rsidRDefault="00456AD2" w:rsidP="00456AD2">
            <w:pPr>
              <w:pStyle w:val="TableParagraph"/>
              <w:spacing w:before="3"/>
              <w:ind w:left="-38" w:right="33" w:firstLine="38"/>
              <w:rPr>
                <w:sz w:val="20"/>
                <w:szCs w:val="20"/>
                <w:lang w:val="id-ID"/>
              </w:rPr>
            </w:pPr>
            <w:r w:rsidRPr="00456AD2">
              <w:rPr>
                <w:sz w:val="20"/>
                <w:szCs w:val="20"/>
                <w:lang w:val="id-ID"/>
              </w:rPr>
              <w:t>Tidak</w:t>
            </w:r>
            <w:r w:rsidRPr="00456AD2">
              <w:rPr>
                <w:spacing w:val="-8"/>
                <w:sz w:val="20"/>
                <w:szCs w:val="20"/>
                <w:lang w:val="id-ID"/>
              </w:rPr>
              <w:t xml:space="preserve"> </w:t>
            </w:r>
            <w:r w:rsidRPr="00456AD2">
              <w:rPr>
                <w:spacing w:val="-2"/>
                <w:sz w:val="20"/>
                <w:szCs w:val="20"/>
                <w:lang w:val="id-ID"/>
              </w:rPr>
              <w:t>Bekerja</w:t>
            </w:r>
          </w:p>
        </w:tc>
        <w:tc>
          <w:tcPr>
            <w:tcW w:w="1676" w:type="dxa"/>
          </w:tcPr>
          <w:p w14:paraId="415F1194" w14:textId="77777777" w:rsidR="00456AD2" w:rsidRPr="00456AD2" w:rsidRDefault="00456AD2" w:rsidP="00456AD2">
            <w:pPr>
              <w:pStyle w:val="TableParagraph"/>
              <w:spacing w:before="3"/>
              <w:ind w:left="-38" w:right="40" w:firstLine="38"/>
              <w:jc w:val="center"/>
              <w:rPr>
                <w:sz w:val="20"/>
                <w:szCs w:val="20"/>
                <w:lang w:val="id-ID"/>
              </w:rPr>
            </w:pPr>
            <w:r w:rsidRPr="00456AD2">
              <w:rPr>
                <w:spacing w:val="-5"/>
                <w:sz w:val="20"/>
                <w:szCs w:val="20"/>
                <w:lang w:val="id-ID"/>
              </w:rPr>
              <w:t>16</w:t>
            </w:r>
          </w:p>
        </w:tc>
        <w:tc>
          <w:tcPr>
            <w:tcW w:w="1701" w:type="dxa"/>
          </w:tcPr>
          <w:p w14:paraId="77322C49" w14:textId="77777777" w:rsidR="00456AD2" w:rsidRPr="00456AD2" w:rsidRDefault="00456AD2" w:rsidP="00456AD2">
            <w:pPr>
              <w:pStyle w:val="TableParagraph"/>
              <w:spacing w:before="3"/>
              <w:ind w:left="-38" w:right="8" w:firstLine="38"/>
              <w:jc w:val="center"/>
              <w:rPr>
                <w:sz w:val="20"/>
                <w:szCs w:val="20"/>
                <w:lang w:val="id-ID"/>
              </w:rPr>
            </w:pPr>
            <w:r w:rsidRPr="00456AD2">
              <w:rPr>
                <w:spacing w:val="-4"/>
                <w:sz w:val="20"/>
                <w:szCs w:val="20"/>
                <w:lang w:val="id-ID"/>
              </w:rPr>
              <w:t>6,48</w:t>
            </w:r>
          </w:p>
        </w:tc>
      </w:tr>
      <w:tr w:rsidR="00456AD2" w:rsidRPr="00456AD2" w14:paraId="1BA0A19C" w14:textId="77777777" w:rsidTr="00456AD2">
        <w:trPr>
          <w:trHeight w:val="193"/>
        </w:trPr>
        <w:tc>
          <w:tcPr>
            <w:tcW w:w="1980" w:type="dxa"/>
            <w:vMerge/>
          </w:tcPr>
          <w:p w14:paraId="73335FC8" w14:textId="77777777" w:rsidR="00456AD2" w:rsidRPr="00456AD2" w:rsidRDefault="00456AD2" w:rsidP="00456AD2">
            <w:pPr>
              <w:ind w:left="-38" w:firstLine="38"/>
              <w:rPr>
                <w:lang w:val="id-ID"/>
              </w:rPr>
            </w:pPr>
          </w:p>
        </w:tc>
        <w:tc>
          <w:tcPr>
            <w:tcW w:w="2009" w:type="dxa"/>
          </w:tcPr>
          <w:p w14:paraId="14EE73FE" w14:textId="77777777" w:rsidR="00456AD2" w:rsidRPr="00456AD2" w:rsidRDefault="00456AD2" w:rsidP="00456AD2">
            <w:pPr>
              <w:pStyle w:val="TableParagraph"/>
              <w:spacing w:before="3"/>
              <w:ind w:left="-38" w:right="33" w:firstLine="38"/>
              <w:rPr>
                <w:sz w:val="20"/>
                <w:szCs w:val="20"/>
                <w:lang w:val="id-ID"/>
              </w:rPr>
            </w:pPr>
            <w:r w:rsidRPr="00456AD2">
              <w:rPr>
                <w:spacing w:val="-2"/>
                <w:sz w:val="20"/>
                <w:szCs w:val="20"/>
                <w:lang w:val="id-ID"/>
              </w:rPr>
              <w:t>Lainnya</w:t>
            </w:r>
          </w:p>
        </w:tc>
        <w:tc>
          <w:tcPr>
            <w:tcW w:w="1676" w:type="dxa"/>
          </w:tcPr>
          <w:p w14:paraId="1AE4A62D" w14:textId="77777777" w:rsidR="00456AD2" w:rsidRPr="00456AD2" w:rsidRDefault="00456AD2" w:rsidP="00456AD2">
            <w:pPr>
              <w:pStyle w:val="TableParagraph"/>
              <w:spacing w:before="3"/>
              <w:ind w:left="-38" w:right="40" w:firstLine="38"/>
              <w:jc w:val="center"/>
              <w:rPr>
                <w:sz w:val="20"/>
                <w:szCs w:val="20"/>
                <w:lang w:val="id-ID"/>
              </w:rPr>
            </w:pPr>
            <w:r w:rsidRPr="00456AD2">
              <w:rPr>
                <w:spacing w:val="-5"/>
                <w:sz w:val="20"/>
                <w:szCs w:val="20"/>
                <w:lang w:val="id-ID"/>
              </w:rPr>
              <w:t>60</w:t>
            </w:r>
          </w:p>
        </w:tc>
        <w:tc>
          <w:tcPr>
            <w:tcW w:w="1701" w:type="dxa"/>
          </w:tcPr>
          <w:p w14:paraId="50C7CA16" w14:textId="77777777" w:rsidR="00456AD2" w:rsidRPr="00456AD2" w:rsidRDefault="00456AD2" w:rsidP="00456AD2">
            <w:pPr>
              <w:pStyle w:val="TableParagraph"/>
              <w:spacing w:before="3"/>
              <w:ind w:left="-38" w:right="8" w:firstLine="38"/>
              <w:jc w:val="center"/>
              <w:rPr>
                <w:sz w:val="20"/>
                <w:szCs w:val="20"/>
                <w:lang w:val="id-ID"/>
              </w:rPr>
            </w:pPr>
            <w:r w:rsidRPr="00456AD2">
              <w:rPr>
                <w:spacing w:val="-2"/>
                <w:sz w:val="20"/>
                <w:szCs w:val="20"/>
                <w:lang w:val="id-ID"/>
              </w:rPr>
              <w:t>24,29</w:t>
            </w:r>
          </w:p>
        </w:tc>
      </w:tr>
      <w:tr w:rsidR="00456AD2" w:rsidRPr="00456AD2" w14:paraId="743072E6" w14:textId="77777777" w:rsidTr="00456AD2">
        <w:trPr>
          <w:trHeight w:val="193"/>
        </w:trPr>
        <w:tc>
          <w:tcPr>
            <w:tcW w:w="1980" w:type="dxa"/>
          </w:tcPr>
          <w:p w14:paraId="7C649B8F" w14:textId="77777777" w:rsidR="00456AD2" w:rsidRPr="00456AD2" w:rsidRDefault="00456AD2" w:rsidP="00456AD2">
            <w:pPr>
              <w:ind w:left="-38" w:firstLine="38"/>
              <w:rPr>
                <w:lang w:val="id-ID"/>
              </w:rPr>
            </w:pPr>
            <w:r w:rsidRPr="00456AD2">
              <w:rPr>
                <w:lang w:val="id-ID"/>
              </w:rPr>
              <w:t>Informasi</w:t>
            </w:r>
          </w:p>
        </w:tc>
        <w:tc>
          <w:tcPr>
            <w:tcW w:w="2009" w:type="dxa"/>
          </w:tcPr>
          <w:p w14:paraId="3AB0BE80" w14:textId="77777777" w:rsidR="00456AD2" w:rsidRPr="00456AD2" w:rsidRDefault="00456AD2" w:rsidP="00456AD2">
            <w:pPr>
              <w:pStyle w:val="TableParagraph"/>
              <w:spacing w:before="3"/>
              <w:ind w:left="-38" w:right="33" w:firstLine="38"/>
              <w:rPr>
                <w:spacing w:val="-2"/>
                <w:sz w:val="20"/>
                <w:szCs w:val="20"/>
                <w:lang w:val="id-ID"/>
              </w:rPr>
            </w:pPr>
            <w:r w:rsidRPr="00456AD2">
              <w:rPr>
                <w:sz w:val="20"/>
                <w:szCs w:val="20"/>
                <w:lang w:val="id-ID"/>
              </w:rPr>
              <w:t>Media</w:t>
            </w:r>
            <w:r w:rsidRPr="00456AD2">
              <w:rPr>
                <w:spacing w:val="-8"/>
                <w:sz w:val="20"/>
                <w:szCs w:val="20"/>
                <w:lang w:val="id-ID"/>
              </w:rPr>
              <w:t xml:space="preserve"> </w:t>
            </w:r>
            <w:r w:rsidRPr="00456AD2">
              <w:rPr>
                <w:spacing w:val="-2"/>
                <w:sz w:val="20"/>
                <w:szCs w:val="20"/>
                <w:lang w:val="id-ID"/>
              </w:rPr>
              <w:t>Cetak</w:t>
            </w:r>
          </w:p>
        </w:tc>
        <w:tc>
          <w:tcPr>
            <w:tcW w:w="1676" w:type="dxa"/>
          </w:tcPr>
          <w:p w14:paraId="29891097" w14:textId="77777777" w:rsidR="00456AD2" w:rsidRPr="00456AD2" w:rsidRDefault="00456AD2" w:rsidP="00456AD2">
            <w:pPr>
              <w:pStyle w:val="TableParagraph"/>
              <w:spacing w:before="3"/>
              <w:ind w:left="-38" w:right="40" w:firstLine="38"/>
              <w:jc w:val="center"/>
              <w:rPr>
                <w:spacing w:val="-5"/>
                <w:sz w:val="20"/>
                <w:szCs w:val="20"/>
                <w:lang w:val="id-ID"/>
              </w:rPr>
            </w:pPr>
            <w:r w:rsidRPr="00456AD2">
              <w:rPr>
                <w:spacing w:val="-10"/>
                <w:sz w:val="20"/>
                <w:szCs w:val="20"/>
                <w:lang w:val="id-ID"/>
              </w:rPr>
              <w:t>0</w:t>
            </w:r>
          </w:p>
        </w:tc>
        <w:tc>
          <w:tcPr>
            <w:tcW w:w="1701" w:type="dxa"/>
          </w:tcPr>
          <w:p w14:paraId="0A4E2D67" w14:textId="77777777" w:rsidR="00456AD2" w:rsidRPr="00456AD2" w:rsidRDefault="00456AD2" w:rsidP="00456AD2">
            <w:pPr>
              <w:pStyle w:val="TableParagraph"/>
              <w:spacing w:before="3"/>
              <w:ind w:left="-38" w:right="8" w:firstLine="38"/>
              <w:jc w:val="center"/>
              <w:rPr>
                <w:spacing w:val="-2"/>
                <w:sz w:val="20"/>
                <w:szCs w:val="20"/>
                <w:lang w:val="id-ID"/>
              </w:rPr>
            </w:pPr>
            <w:r w:rsidRPr="00456AD2">
              <w:rPr>
                <w:spacing w:val="-4"/>
                <w:sz w:val="20"/>
                <w:szCs w:val="20"/>
                <w:lang w:val="id-ID"/>
              </w:rPr>
              <w:t>0,00</w:t>
            </w:r>
          </w:p>
        </w:tc>
      </w:tr>
      <w:tr w:rsidR="00456AD2" w:rsidRPr="00456AD2" w14:paraId="7763EF88" w14:textId="77777777" w:rsidTr="00456AD2">
        <w:trPr>
          <w:trHeight w:val="193"/>
        </w:trPr>
        <w:tc>
          <w:tcPr>
            <w:tcW w:w="1980" w:type="dxa"/>
          </w:tcPr>
          <w:p w14:paraId="01B4E163" w14:textId="77777777" w:rsidR="00456AD2" w:rsidRPr="00456AD2" w:rsidRDefault="00456AD2" w:rsidP="00456AD2">
            <w:pPr>
              <w:ind w:left="-38" w:firstLine="38"/>
              <w:rPr>
                <w:lang w:val="id-ID"/>
              </w:rPr>
            </w:pPr>
          </w:p>
        </w:tc>
        <w:tc>
          <w:tcPr>
            <w:tcW w:w="2009" w:type="dxa"/>
          </w:tcPr>
          <w:p w14:paraId="133741CC" w14:textId="77777777" w:rsidR="00456AD2" w:rsidRPr="00456AD2" w:rsidRDefault="00456AD2" w:rsidP="00456AD2">
            <w:pPr>
              <w:pStyle w:val="TableParagraph"/>
              <w:spacing w:before="3"/>
              <w:ind w:left="-38" w:right="33" w:firstLine="38"/>
              <w:rPr>
                <w:spacing w:val="-2"/>
                <w:sz w:val="20"/>
                <w:szCs w:val="20"/>
                <w:lang w:val="id-ID"/>
              </w:rPr>
            </w:pPr>
            <w:r w:rsidRPr="00456AD2">
              <w:rPr>
                <w:sz w:val="20"/>
                <w:szCs w:val="20"/>
                <w:lang w:val="id-ID"/>
              </w:rPr>
              <w:t>Media</w:t>
            </w:r>
            <w:r w:rsidRPr="00456AD2">
              <w:rPr>
                <w:spacing w:val="-14"/>
                <w:sz w:val="20"/>
                <w:szCs w:val="20"/>
                <w:lang w:val="id-ID"/>
              </w:rPr>
              <w:t xml:space="preserve"> </w:t>
            </w:r>
            <w:r w:rsidRPr="00456AD2">
              <w:rPr>
                <w:spacing w:val="-2"/>
                <w:sz w:val="20"/>
                <w:szCs w:val="20"/>
                <w:lang w:val="id-ID"/>
              </w:rPr>
              <w:t>Televisi</w:t>
            </w:r>
          </w:p>
        </w:tc>
        <w:tc>
          <w:tcPr>
            <w:tcW w:w="1676" w:type="dxa"/>
          </w:tcPr>
          <w:p w14:paraId="49E3F6BE" w14:textId="77777777" w:rsidR="00456AD2" w:rsidRPr="00456AD2" w:rsidRDefault="00456AD2" w:rsidP="00456AD2">
            <w:pPr>
              <w:pStyle w:val="TableParagraph"/>
              <w:spacing w:before="3"/>
              <w:ind w:left="-38" w:right="40" w:firstLine="38"/>
              <w:jc w:val="center"/>
              <w:rPr>
                <w:spacing w:val="-5"/>
                <w:sz w:val="20"/>
                <w:szCs w:val="20"/>
                <w:lang w:val="id-ID"/>
              </w:rPr>
            </w:pPr>
            <w:r w:rsidRPr="00456AD2">
              <w:rPr>
                <w:spacing w:val="-5"/>
                <w:sz w:val="20"/>
                <w:szCs w:val="20"/>
                <w:lang w:val="id-ID"/>
              </w:rPr>
              <w:t>29</w:t>
            </w:r>
          </w:p>
        </w:tc>
        <w:tc>
          <w:tcPr>
            <w:tcW w:w="1701" w:type="dxa"/>
          </w:tcPr>
          <w:p w14:paraId="497DBA61" w14:textId="77777777" w:rsidR="00456AD2" w:rsidRPr="00456AD2" w:rsidRDefault="00456AD2" w:rsidP="00456AD2">
            <w:pPr>
              <w:pStyle w:val="TableParagraph"/>
              <w:spacing w:before="3"/>
              <w:ind w:left="-38" w:right="8" w:firstLine="38"/>
              <w:jc w:val="center"/>
              <w:rPr>
                <w:spacing w:val="-2"/>
                <w:sz w:val="20"/>
                <w:szCs w:val="20"/>
                <w:lang w:val="id-ID"/>
              </w:rPr>
            </w:pPr>
            <w:r w:rsidRPr="00456AD2">
              <w:rPr>
                <w:spacing w:val="-2"/>
                <w:sz w:val="20"/>
                <w:szCs w:val="20"/>
                <w:lang w:val="id-ID"/>
              </w:rPr>
              <w:t>11,74</w:t>
            </w:r>
          </w:p>
        </w:tc>
      </w:tr>
      <w:tr w:rsidR="00456AD2" w:rsidRPr="00456AD2" w14:paraId="06E93173" w14:textId="77777777" w:rsidTr="00456AD2">
        <w:trPr>
          <w:trHeight w:val="193"/>
        </w:trPr>
        <w:tc>
          <w:tcPr>
            <w:tcW w:w="1980" w:type="dxa"/>
          </w:tcPr>
          <w:p w14:paraId="4FE91B82" w14:textId="77777777" w:rsidR="00456AD2" w:rsidRPr="00456AD2" w:rsidRDefault="00456AD2" w:rsidP="00456AD2">
            <w:pPr>
              <w:ind w:left="-38" w:firstLine="38"/>
              <w:rPr>
                <w:lang w:val="id-ID"/>
              </w:rPr>
            </w:pPr>
          </w:p>
        </w:tc>
        <w:tc>
          <w:tcPr>
            <w:tcW w:w="2009" w:type="dxa"/>
          </w:tcPr>
          <w:p w14:paraId="3CD121AB" w14:textId="77777777" w:rsidR="00456AD2" w:rsidRPr="00456AD2" w:rsidRDefault="00456AD2" w:rsidP="00456AD2">
            <w:pPr>
              <w:pStyle w:val="TableParagraph"/>
              <w:spacing w:before="3"/>
              <w:ind w:left="-38" w:right="33" w:firstLine="38"/>
              <w:rPr>
                <w:spacing w:val="-2"/>
                <w:sz w:val="20"/>
                <w:szCs w:val="20"/>
                <w:lang w:val="id-ID"/>
              </w:rPr>
            </w:pPr>
            <w:r w:rsidRPr="00456AD2">
              <w:rPr>
                <w:spacing w:val="-2"/>
                <w:sz w:val="20"/>
                <w:szCs w:val="20"/>
                <w:lang w:val="id-ID"/>
              </w:rPr>
              <w:t>Media</w:t>
            </w:r>
            <w:r w:rsidRPr="00456AD2">
              <w:rPr>
                <w:spacing w:val="-2"/>
                <w:sz w:val="20"/>
                <w:szCs w:val="20"/>
                <w:u w:val="single" w:color="7B7B7B"/>
                <w:lang w:val="id-ID"/>
              </w:rPr>
              <w:t>Internet/ Medso</w:t>
            </w:r>
            <w:r w:rsidRPr="00456AD2">
              <w:rPr>
                <w:spacing w:val="-10"/>
                <w:sz w:val="20"/>
                <w:szCs w:val="20"/>
                <w:u w:val="single" w:color="7B7B7B"/>
                <w:lang w:val="id-ID"/>
              </w:rPr>
              <w:t>s</w:t>
            </w:r>
          </w:p>
        </w:tc>
        <w:tc>
          <w:tcPr>
            <w:tcW w:w="1676" w:type="dxa"/>
          </w:tcPr>
          <w:p w14:paraId="3E0575FD" w14:textId="77777777" w:rsidR="00456AD2" w:rsidRPr="00456AD2" w:rsidRDefault="00456AD2" w:rsidP="00456AD2">
            <w:pPr>
              <w:pStyle w:val="TableParagraph"/>
              <w:spacing w:before="3"/>
              <w:ind w:left="-38" w:right="40" w:firstLine="38"/>
              <w:jc w:val="center"/>
              <w:rPr>
                <w:spacing w:val="-5"/>
                <w:sz w:val="20"/>
                <w:szCs w:val="20"/>
                <w:lang w:val="id-ID"/>
              </w:rPr>
            </w:pPr>
            <w:r w:rsidRPr="00456AD2">
              <w:rPr>
                <w:spacing w:val="-5"/>
                <w:sz w:val="20"/>
                <w:szCs w:val="20"/>
                <w:lang w:val="id-ID"/>
              </w:rPr>
              <w:t>217</w:t>
            </w:r>
          </w:p>
        </w:tc>
        <w:tc>
          <w:tcPr>
            <w:tcW w:w="1701" w:type="dxa"/>
          </w:tcPr>
          <w:p w14:paraId="728C2EB8" w14:textId="77777777" w:rsidR="00456AD2" w:rsidRPr="00456AD2" w:rsidRDefault="00456AD2" w:rsidP="00456AD2">
            <w:pPr>
              <w:pStyle w:val="TableParagraph"/>
              <w:spacing w:before="3"/>
              <w:ind w:left="-38" w:right="8" w:firstLine="38"/>
              <w:jc w:val="center"/>
              <w:rPr>
                <w:spacing w:val="-2"/>
                <w:sz w:val="20"/>
                <w:szCs w:val="20"/>
                <w:lang w:val="id-ID"/>
              </w:rPr>
            </w:pPr>
            <w:r w:rsidRPr="00456AD2">
              <w:rPr>
                <w:spacing w:val="-2"/>
                <w:sz w:val="20"/>
                <w:szCs w:val="20"/>
                <w:lang w:val="id-ID"/>
              </w:rPr>
              <w:t>87,85</w:t>
            </w:r>
          </w:p>
        </w:tc>
      </w:tr>
      <w:tr w:rsidR="00456AD2" w:rsidRPr="00456AD2" w14:paraId="314D1196" w14:textId="77777777" w:rsidTr="00456AD2">
        <w:trPr>
          <w:trHeight w:val="193"/>
        </w:trPr>
        <w:tc>
          <w:tcPr>
            <w:tcW w:w="1980" w:type="dxa"/>
          </w:tcPr>
          <w:p w14:paraId="3B1AABC5" w14:textId="77777777" w:rsidR="00456AD2" w:rsidRPr="00456AD2" w:rsidRDefault="00456AD2" w:rsidP="00456AD2">
            <w:pPr>
              <w:ind w:left="-38" w:firstLine="38"/>
              <w:rPr>
                <w:lang w:val="id-ID"/>
              </w:rPr>
            </w:pPr>
          </w:p>
        </w:tc>
        <w:tc>
          <w:tcPr>
            <w:tcW w:w="2009" w:type="dxa"/>
          </w:tcPr>
          <w:p w14:paraId="093C77BE" w14:textId="77777777" w:rsidR="00456AD2" w:rsidRPr="00456AD2" w:rsidRDefault="00456AD2" w:rsidP="00456AD2">
            <w:pPr>
              <w:pStyle w:val="TableParagraph"/>
              <w:spacing w:before="3"/>
              <w:ind w:left="-38" w:right="33" w:firstLine="38"/>
              <w:rPr>
                <w:spacing w:val="-2"/>
                <w:sz w:val="20"/>
                <w:szCs w:val="20"/>
                <w:lang w:val="id-ID"/>
              </w:rPr>
            </w:pPr>
            <w:r w:rsidRPr="00456AD2">
              <w:rPr>
                <w:sz w:val="20"/>
                <w:szCs w:val="20"/>
                <w:lang w:val="id-ID"/>
              </w:rPr>
              <w:t>Aplikasi</w:t>
            </w:r>
            <w:r w:rsidRPr="00456AD2">
              <w:rPr>
                <w:spacing w:val="-15"/>
                <w:sz w:val="20"/>
                <w:szCs w:val="20"/>
                <w:lang w:val="id-ID"/>
              </w:rPr>
              <w:t xml:space="preserve"> </w:t>
            </w:r>
            <w:r w:rsidRPr="00456AD2">
              <w:rPr>
                <w:sz w:val="20"/>
                <w:szCs w:val="20"/>
                <w:lang w:val="id-ID"/>
              </w:rPr>
              <w:t>Kesehatan (halodoc,</w:t>
            </w:r>
            <w:r w:rsidRPr="00456AD2">
              <w:rPr>
                <w:spacing w:val="-3"/>
                <w:sz w:val="20"/>
                <w:szCs w:val="20"/>
                <w:lang w:val="id-ID"/>
              </w:rPr>
              <w:t xml:space="preserve"> </w:t>
            </w:r>
            <w:r w:rsidRPr="00456AD2">
              <w:rPr>
                <w:sz w:val="20"/>
                <w:szCs w:val="20"/>
                <w:lang w:val="id-ID"/>
              </w:rPr>
              <w:t>dll)</w:t>
            </w:r>
          </w:p>
        </w:tc>
        <w:tc>
          <w:tcPr>
            <w:tcW w:w="1676" w:type="dxa"/>
          </w:tcPr>
          <w:p w14:paraId="6FCA58F6" w14:textId="77777777" w:rsidR="00456AD2" w:rsidRPr="00456AD2" w:rsidRDefault="00456AD2" w:rsidP="00456AD2">
            <w:pPr>
              <w:pStyle w:val="TableParagraph"/>
              <w:spacing w:before="3"/>
              <w:ind w:left="-38" w:right="40" w:firstLine="38"/>
              <w:jc w:val="center"/>
              <w:rPr>
                <w:spacing w:val="-5"/>
                <w:sz w:val="20"/>
                <w:szCs w:val="20"/>
                <w:lang w:val="id-ID"/>
              </w:rPr>
            </w:pPr>
            <w:r w:rsidRPr="00456AD2">
              <w:rPr>
                <w:spacing w:val="-10"/>
                <w:sz w:val="20"/>
                <w:szCs w:val="20"/>
                <w:lang w:val="id-ID"/>
              </w:rPr>
              <w:t>1</w:t>
            </w:r>
          </w:p>
        </w:tc>
        <w:tc>
          <w:tcPr>
            <w:tcW w:w="1701" w:type="dxa"/>
          </w:tcPr>
          <w:p w14:paraId="40C3C443" w14:textId="77777777" w:rsidR="00456AD2" w:rsidRPr="00456AD2" w:rsidRDefault="00456AD2" w:rsidP="00456AD2">
            <w:pPr>
              <w:pStyle w:val="TableParagraph"/>
              <w:spacing w:before="3"/>
              <w:ind w:left="-38" w:right="8" w:firstLine="38"/>
              <w:jc w:val="center"/>
              <w:rPr>
                <w:spacing w:val="-2"/>
                <w:sz w:val="20"/>
                <w:szCs w:val="20"/>
                <w:lang w:val="id-ID"/>
              </w:rPr>
            </w:pPr>
            <w:r w:rsidRPr="00456AD2">
              <w:rPr>
                <w:spacing w:val="-4"/>
                <w:sz w:val="20"/>
                <w:szCs w:val="20"/>
                <w:lang w:val="id-ID"/>
              </w:rPr>
              <w:t>0,41</w:t>
            </w:r>
          </w:p>
        </w:tc>
      </w:tr>
    </w:tbl>
    <w:p w14:paraId="27AB9934" w14:textId="77777777" w:rsidR="00456AD2" w:rsidRDefault="00456AD2" w:rsidP="00456AD2">
      <w:pPr>
        <w:pStyle w:val="Els-body-text"/>
        <w:spacing w:line="276" w:lineRule="auto"/>
        <w:jc w:val="left"/>
        <w:rPr>
          <w:b/>
        </w:rPr>
      </w:pPr>
    </w:p>
    <w:p w14:paraId="7D2138FA" w14:textId="77777777" w:rsidR="00456AD2" w:rsidRDefault="00456AD2" w:rsidP="00456AD2">
      <w:pPr>
        <w:pStyle w:val="Els-body-text"/>
        <w:spacing w:line="276" w:lineRule="auto"/>
        <w:jc w:val="left"/>
        <w:rPr>
          <w:b/>
        </w:rPr>
      </w:pPr>
    </w:p>
    <w:p w14:paraId="7E93CDE5" w14:textId="77777777" w:rsidR="00456AD2" w:rsidRDefault="00456AD2" w:rsidP="00456AD2">
      <w:pPr>
        <w:pStyle w:val="Els-body-text"/>
        <w:spacing w:line="276" w:lineRule="auto"/>
        <w:jc w:val="left"/>
        <w:rPr>
          <w:b/>
        </w:rPr>
      </w:pPr>
    </w:p>
    <w:p w14:paraId="074ECCCC" w14:textId="77777777" w:rsidR="00456AD2" w:rsidRDefault="00456AD2" w:rsidP="00456AD2">
      <w:pPr>
        <w:pStyle w:val="Els-body-text"/>
        <w:spacing w:line="276" w:lineRule="auto"/>
        <w:jc w:val="left"/>
        <w:rPr>
          <w:b/>
        </w:rPr>
      </w:pPr>
    </w:p>
    <w:p w14:paraId="7513524C" w14:textId="77777777" w:rsidR="00456AD2" w:rsidRDefault="00456AD2" w:rsidP="00456AD2">
      <w:pPr>
        <w:pStyle w:val="Els-body-text"/>
        <w:spacing w:line="276" w:lineRule="auto"/>
        <w:jc w:val="left"/>
        <w:rPr>
          <w:b/>
        </w:rPr>
      </w:pPr>
    </w:p>
    <w:p w14:paraId="0149238D" w14:textId="77777777" w:rsidR="00456AD2" w:rsidRDefault="00456AD2" w:rsidP="00456AD2">
      <w:pPr>
        <w:pStyle w:val="Els-body-text"/>
        <w:spacing w:line="276" w:lineRule="auto"/>
        <w:jc w:val="left"/>
        <w:rPr>
          <w:b/>
        </w:rPr>
      </w:pPr>
    </w:p>
    <w:p w14:paraId="6DE587F3" w14:textId="77777777" w:rsidR="00456AD2" w:rsidRDefault="00456AD2" w:rsidP="00456AD2">
      <w:pPr>
        <w:pStyle w:val="Els-body-text"/>
        <w:spacing w:line="276" w:lineRule="auto"/>
        <w:jc w:val="left"/>
        <w:rPr>
          <w:b/>
        </w:rPr>
      </w:pPr>
    </w:p>
    <w:p w14:paraId="199D6A2B" w14:textId="77777777" w:rsidR="00456AD2" w:rsidRDefault="00456AD2" w:rsidP="00456AD2">
      <w:pPr>
        <w:pStyle w:val="Els-body-text"/>
        <w:spacing w:line="276" w:lineRule="auto"/>
        <w:jc w:val="left"/>
        <w:rPr>
          <w:b/>
        </w:rPr>
      </w:pPr>
    </w:p>
    <w:p w14:paraId="46FEC06C" w14:textId="77777777" w:rsidR="00456AD2" w:rsidRDefault="00456AD2" w:rsidP="00456AD2">
      <w:pPr>
        <w:pStyle w:val="Els-body-text"/>
        <w:spacing w:line="276" w:lineRule="auto"/>
        <w:jc w:val="left"/>
        <w:rPr>
          <w:b/>
        </w:rPr>
      </w:pPr>
    </w:p>
    <w:p w14:paraId="3628D00B" w14:textId="77777777" w:rsidR="00456AD2" w:rsidRDefault="00456AD2" w:rsidP="00456AD2">
      <w:pPr>
        <w:pStyle w:val="Els-body-text"/>
        <w:spacing w:line="276" w:lineRule="auto"/>
        <w:jc w:val="left"/>
        <w:rPr>
          <w:b/>
        </w:rPr>
      </w:pPr>
    </w:p>
    <w:p w14:paraId="56C2038C" w14:textId="77777777" w:rsidR="00456AD2" w:rsidRDefault="00456AD2" w:rsidP="00456AD2">
      <w:pPr>
        <w:pStyle w:val="Els-body-text"/>
        <w:spacing w:line="276" w:lineRule="auto"/>
        <w:jc w:val="left"/>
        <w:rPr>
          <w:b/>
        </w:rPr>
      </w:pPr>
    </w:p>
    <w:p w14:paraId="6C0EEB9F" w14:textId="77777777" w:rsidR="00456AD2" w:rsidRDefault="00456AD2" w:rsidP="00456AD2">
      <w:pPr>
        <w:pStyle w:val="Els-body-text"/>
        <w:spacing w:line="276" w:lineRule="auto"/>
        <w:jc w:val="left"/>
        <w:rPr>
          <w:b/>
        </w:rPr>
      </w:pPr>
    </w:p>
    <w:p w14:paraId="137223D5" w14:textId="77777777" w:rsidR="00456AD2" w:rsidRDefault="00456AD2" w:rsidP="00456AD2">
      <w:pPr>
        <w:pStyle w:val="Els-body-text"/>
        <w:spacing w:line="276" w:lineRule="auto"/>
        <w:jc w:val="left"/>
        <w:rPr>
          <w:b/>
        </w:rPr>
      </w:pPr>
    </w:p>
    <w:p w14:paraId="3D6176D5" w14:textId="77777777" w:rsidR="001360DC" w:rsidRDefault="001360DC" w:rsidP="00B34009">
      <w:pPr>
        <w:pStyle w:val="Els-body-text"/>
        <w:spacing w:line="276" w:lineRule="auto"/>
        <w:ind w:firstLine="0"/>
      </w:pPr>
    </w:p>
    <w:p w14:paraId="4FE40562" w14:textId="77777777" w:rsidR="001360DC" w:rsidRDefault="001360DC" w:rsidP="00B34009">
      <w:pPr>
        <w:pStyle w:val="Els-body-text"/>
        <w:spacing w:line="276" w:lineRule="auto"/>
        <w:ind w:firstLine="0"/>
      </w:pPr>
    </w:p>
    <w:p w14:paraId="5AEAA7A8" w14:textId="77777777" w:rsidR="001360DC" w:rsidRDefault="001360DC" w:rsidP="00B34009">
      <w:pPr>
        <w:pStyle w:val="Els-body-text"/>
        <w:spacing w:line="276" w:lineRule="auto"/>
        <w:ind w:firstLine="0"/>
      </w:pPr>
    </w:p>
    <w:p w14:paraId="56AC7B33" w14:textId="77777777" w:rsidR="001360DC" w:rsidRDefault="001360DC" w:rsidP="00B34009">
      <w:pPr>
        <w:pStyle w:val="Els-body-text"/>
        <w:spacing w:line="276" w:lineRule="auto"/>
        <w:ind w:firstLine="0"/>
      </w:pPr>
    </w:p>
    <w:p w14:paraId="2542C369" w14:textId="77777777" w:rsidR="001360DC" w:rsidRDefault="001360DC" w:rsidP="00B34009">
      <w:pPr>
        <w:pStyle w:val="Els-body-text"/>
        <w:spacing w:line="276" w:lineRule="auto"/>
        <w:ind w:firstLine="0"/>
      </w:pPr>
    </w:p>
    <w:p w14:paraId="361E4A62" w14:textId="77777777" w:rsidR="001360DC" w:rsidRDefault="001360DC" w:rsidP="00B34009">
      <w:pPr>
        <w:pStyle w:val="Els-body-text"/>
        <w:spacing w:line="276" w:lineRule="auto"/>
        <w:ind w:firstLine="0"/>
      </w:pPr>
    </w:p>
    <w:p w14:paraId="17D0C2E7" w14:textId="77777777" w:rsidR="001360DC" w:rsidRDefault="001360DC" w:rsidP="00B34009">
      <w:pPr>
        <w:pStyle w:val="Els-body-text"/>
        <w:spacing w:line="276" w:lineRule="auto"/>
        <w:ind w:firstLine="0"/>
      </w:pPr>
    </w:p>
    <w:p w14:paraId="12A565A8" w14:textId="77777777" w:rsidR="001360DC" w:rsidRDefault="001360DC" w:rsidP="00B34009">
      <w:pPr>
        <w:pStyle w:val="Els-body-text"/>
        <w:spacing w:line="276" w:lineRule="auto"/>
        <w:ind w:firstLine="0"/>
      </w:pPr>
    </w:p>
    <w:p w14:paraId="35055211" w14:textId="77777777" w:rsidR="001360DC" w:rsidRDefault="001360DC" w:rsidP="00B34009">
      <w:pPr>
        <w:pStyle w:val="Els-body-text"/>
        <w:spacing w:line="276" w:lineRule="auto"/>
        <w:ind w:firstLine="0"/>
      </w:pPr>
    </w:p>
    <w:p w14:paraId="74F6E154" w14:textId="77777777" w:rsidR="001360DC" w:rsidRDefault="001360DC" w:rsidP="00B34009">
      <w:pPr>
        <w:pStyle w:val="Els-body-text"/>
        <w:spacing w:line="276" w:lineRule="auto"/>
        <w:ind w:firstLine="0"/>
      </w:pPr>
    </w:p>
    <w:p w14:paraId="1DC1947A" w14:textId="77777777" w:rsidR="001360DC" w:rsidRDefault="001360DC" w:rsidP="00B34009">
      <w:pPr>
        <w:pStyle w:val="Els-body-text"/>
        <w:spacing w:line="276" w:lineRule="auto"/>
        <w:ind w:firstLine="0"/>
      </w:pPr>
    </w:p>
    <w:p w14:paraId="41C78898" w14:textId="77777777" w:rsidR="001360DC" w:rsidRDefault="001360DC" w:rsidP="00B34009">
      <w:pPr>
        <w:pStyle w:val="Els-body-text"/>
        <w:spacing w:line="276" w:lineRule="auto"/>
        <w:ind w:firstLine="0"/>
      </w:pPr>
    </w:p>
    <w:p w14:paraId="53BC5612" w14:textId="2669BEC0" w:rsidR="00456AD2" w:rsidRDefault="005127BC" w:rsidP="00B34009">
      <w:pPr>
        <w:pStyle w:val="Els-body-text"/>
        <w:spacing w:line="276" w:lineRule="auto"/>
        <w:ind w:firstLine="0"/>
      </w:pPr>
      <w:r w:rsidRPr="005127BC">
        <w:t>Berdasarkan Tabel 1</w:t>
      </w:r>
      <w:r w:rsidR="004F65A2">
        <w:t>,</w:t>
      </w:r>
      <w:r w:rsidRPr="005127BC">
        <w:t xml:space="preserve"> dari 247 responden, kelompok usia terbanyak adalah 46–65 tahun sebanyak 112 responden (45,34%), diikuti usia 18–26 tahun sebanyak 74 responden (29,96%), usia 27–35 tahun sebanyak 31 responden (12,55%), dan paling sedikit usia 36–45 tahun sebanyak 30 responden (12,01%).</w:t>
      </w:r>
    </w:p>
    <w:p w14:paraId="4AB76588" w14:textId="77777777" w:rsidR="00456AD2" w:rsidRDefault="00456AD2" w:rsidP="00AE2E28">
      <w:pPr>
        <w:pStyle w:val="Els-body-text"/>
        <w:spacing w:line="276" w:lineRule="auto"/>
        <w:ind w:firstLine="0"/>
      </w:pPr>
    </w:p>
    <w:p w14:paraId="00748AE7" w14:textId="1CABA003" w:rsidR="00AE2E28" w:rsidRPr="00AE2E28" w:rsidRDefault="00AE2E28" w:rsidP="00AE2E28">
      <w:pPr>
        <w:pStyle w:val="Els-body-text"/>
        <w:spacing w:line="276" w:lineRule="auto"/>
        <w:ind w:firstLine="0"/>
        <w:rPr>
          <w:b/>
        </w:rPr>
      </w:pPr>
      <w:r w:rsidRPr="00AE2E28">
        <w:rPr>
          <w:b/>
        </w:rPr>
        <w:t>Tingkat Pengetahuan Masyarakat Tentang Penggunaan Obat Tradisional untuk Pengobatan Mandiri (Swamedikasi) di Banjar Dinas Sanding Gianyar</w:t>
      </w:r>
    </w:p>
    <w:p w14:paraId="2FE703A3" w14:textId="373B97C8" w:rsidR="00AE2E28" w:rsidRDefault="00AE2E28" w:rsidP="00AE2E28">
      <w:pPr>
        <w:pStyle w:val="Els-body-text"/>
        <w:spacing w:line="276" w:lineRule="auto"/>
        <w:ind w:firstLine="0"/>
        <w:rPr>
          <w:lang w:val="en-GB"/>
        </w:rPr>
      </w:pPr>
      <w:r w:rsidRPr="00AE2E28">
        <w:rPr>
          <w:lang w:val="en-GB"/>
        </w:rPr>
        <w:t>Distribusi Frekuensi Tingkat Pengetahuan dapat dilihat pada Tabel di bawah ini</w:t>
      </w:r>
      <w:r w:rsidR="00366256">
        <w:rPr>
          <w:lang w:val="en-GB"/>
        </w:rPr>
        <w:t>.</w:t>
      </w:r>
    </w:p>
    <w:p w14:paraId="2B0CF7BF" w14:textId="77777777" w:rsidR="001360DC" w:rsidRDefault="001360DC" w:rsidP="00AE2E28">
      <w:pPr>
        <w:pStyle w:val="Els-body-text"/>
        <w:spacing w:line="276" w:lineRule="auto"/>
        <w:ind w:firstLine="0"/>
        <w:rPr>
          <w:lang w:val="en-GB"/>
        </w:rPr>
      </w:pPr>
    </w:p>
    <w:p w14:paraId="78BEFA8E" w14:textId="385FC5BE" w:rsidR="00456AD2" w:rsidRPr="001A3217" w:rsidRDefault="00AE2E28" w:rsidP="00B34009">
      <w:pPr>
        <w:pStyle w:val="Els-body-text"/>
        <w:spacing w:line="276" w:lineRule="auto"/>
        <w:jc w:val="center"/>
      </w:pPr>
      <w:r w:rsidRPr="00AE2E28">
        <w:rPr>
          <w:b/>
        </w:rPr>
        <w:t xml:space="preserve">Tabel </w:t>
      </w:r>
      <w:r w:rsidR="00EB1B96">
        <w:rPr>
          <w:b/>
        </w:rPr>
        <w:t xml:space="preserve">2. </w:t>
      </w:r>
      <w:r w:rsidRPr="001A3217">
        <w:t xml:space="preserve">Distribusi Frekuensi Tingkat Pengetahuan </w:t>
      </w:r>
    </w:p>
    <w:tbl>
      <w:tblPr>
        <w:tblpPr w:leftFromText="180" w:rightFromText="180" w:vertAnchor="page" w:horzAnchor="margin" w:tblpXSpec="center" w:tblpY="10551"/>
        <w:tblW w:w="5949" w:type="dxa"/>
        <w:tblBorders>
          <w:top w:val="single" w:sz="4" w:space="0" w:color="000000"/>
          <w:bottom w:val="single" w:sz="4" w:space="0" w:color="000000"/>
          <w:insideH w:val="single" w:sz="4" w:space="0" w:color="000000"/>
        </w:tblBorders>
        <w:tblLayout w:type="fixed"/>
        <w:tblCellMar>
          <w:left w:w="0" w:type="dxa"/>
          <w:right w:w="0" w:type="dxa"/>
        </w:tblCellMar>
        <w:tblLook w:val="01E0" w:firstRow="1" w:lastRow="1" w:firstColumn="1" w:lastColumn="1" w:noHBand="0" w:noVBand="0"/>
      </w:tblPr>
      <w:tblGrid>
        <w:gridCol w:w="2877"/>
        <w:gridCol w:w="1654"/>
        <w:gridCol w:w="1418"/>
      </w:tblGrid>
      <w:tr w:rsidR="001360DC" w:rsidRPr="00AE2E28" w14:paraId="782E03AC" w14:textId="77777777" w:rsidTr="001360DC">
        <w:trPr>
          <w:trHeight w:val="558"/>
        </w:trPr>
        <w:tc>
          <w:tcPr>
            <w:tcW w:w="2877" w:type="dxa"/>
          </w:tcPr>
          <w:p w14:paraId="42EF61C6" w14:textId="77777777" w:rsidR="001360DC" w:rsidRPr="00AE2E28" w:rsidRDefault="001360DC" w:rsidP="001360DC">
            <w:pPr>
              <w:pStyle w:val="TableParagraph"/>
              <w:jc w:val="center"/>
              <w:rPr>
                <w:b/>
                <w:sz w:val="20"/>
                <w:szCs w:val="20"/>
                <w:lang w:val="id-ID"/>
              </w:rPr>
            </w:pPr>
            <w:bookmarkStart w:id="1" w:name="_Hlk207958536"/>
            <w:r w:rsidRPr="00AE2E28">
              <w:rPr>
                <w:b/>
                <w:sz w:val="20"/>
                <w:szCs w:val="20"/>
                <w:lang w:val="id-ID"/>
              </w:rPr>
              <w:t xml:space="preserve">Tingkat Pengetahuan </w:t>
            </w:r>
            <w:r w:rsidRPr="00AE2E28">
              <w:rPr>
                <w:b/>
                <w:spacing w:val="-4"/>
                <w:sz w:val="20"/>
                <w:szCs w:val="20"/>
                <w:lang w:val="id-ID"/>
              </w:rPr>
              <w:t>Tentang</w:t>
            </w:r>
            <w:r w:rsidRPr="00AE2E28">
              <w:rPr>
                <w:b/>
                <w:spacing w:val="-9"/>
                <w:sz w:val="20"/>
                <w:szCs w:val="20"/>
                <w:lang w:val="id-ID"/>
              </w:rPr>
              <w:t xml:space="preserve"> </w:t>
            </w:r>
            <w:r w:rsidRPr="00AE2E28">
              <w:rPr>
                <w:b/>
                <w:spacing w:val="-4"/>
                <w:sz w:val="20"/>
                <w:szCs w:val="20"/>
                <w:lang w:val="id-ID"/>
              </w:rPr>
              <w:t>Obat</w:t>
            </w:r>
            <w:r w:rsidRPr="00AE2E28">
              <w:rPr>
                <w:b/>
                <w:spacing w:val="-5"/>
                <w:sz w:val="20"/>
                <w:szCs w:val="20"/>
                <w:lang w:val="id-ID"/>
              </w:rPr>
              <w:t xml:space="preserve"> </w:t>
            </w:r>
            <w:r w:rsidRPr="00AE2E28">
              <w:rPr>
                <w:b/>
                <w:spacing w:val="-4"/>
                <w:sz w:val="20"/>
                <w:szCs w:val="20"/>
                <w:lang w:val="id-ID"/>
              </w:rPr>
              <w:t>Tradisional</w:t>
            </w:r>
          </w:p>
        </w:tc>
        <w:tc>
          <w:tcPr>
            <w:tcW w:w="1654" w:type="dxa"/>
            <w:vAlign w:val="center"/>
          </w:tcPr>
          <w:p w14:paraId="733DD677" w14:textId="77777777" w:rsidR="001360DC" w:rsidRPr="00AE2E28" w:rsidRDefault="001360DC" w:rsidP="001360DC">
            <w:pPr>
              <w:pStyle w:val="TableParagraph"/>
              <w:jc w:val="center"/>
              <w:rPr>
                <w:b/>
                <w:sz w:val="20"/>
                <w:szCs w:val="20"/>
                <w:lang w:val="id-ID"/>
              </w:rPr>
            </w:pPr>
            <w:r w:rsidRPr="00AE2E28">
              <w:rPr>
                <w:b/>
                <w:sz w:val="20"/>
                <w:szCs w:val="20"/>
                <w:lang w:val="id-ID"/>
              </w:rPr>
              <w:t>Frekuensi</w:t>
            </w:r>
            <w:r w:rsidRPr="00AE2E28">
              <w:rPr>
                <w:b/>
                <w:spacing w:val="-14"/>
                <w:sz w:val="20"/>
                <w:szCs w:val="20"/>
                <w:lang w:val="id-ID"/>
              </w:rPr>
              <w:t xml:space="preserve"> </w:t>
            </w:r>
            <w:r w:rsidRPr="00AE2E28">
              <w:rPr>
                <w:b/>
                <w:spacing w:val="-5"/>
                <w:sz w:val="20"/>
                <w:szCs w:val="20"/>
                <w:lang w:val="id-ID"/>
              </w:rPr>
              <w:t>(n)</w:t>
            </w:r>
          </w:p>
        </w:tc>
        <w:tc>
          <w:tcPr>
            <w:tcW w:w="1418" w:type="dxa"/>
            <w:vAlign w:val="center"/>
          </w:tcPr>
          <w:p w14:paraId="540FAB5D" w14:textId="77777777" w:rsidR="001360DC" w:rsidRPr="00AE2E28" w:rsidRDefault="001360DC" w:rsidP="001360DC">
            <w:pPr>
              <w:pStyle w:val="TableParagraph"/>
              <w:jc w:val="center"/>
              <w:rPr>
                <w:b/>
                <w:sz w:val="20"/>
                <w:szCs w:val="20"/>
                <w:lang w:val="id-ID"/>
              </w:rPr>
            </w:pPr>
            <w:r w:rsidRPr="00AE2E28">
              <w:rPr>
                <w:b/>
                <w:sz w:val="20"/>
                <w:szCs w:val="20"/>
                <w:lang w:val="id-ID"/>
              </w:rPr>
              <w:t>Persentase</w:t>
            </w:r>
            <w:r w:rsidRPr="00AE2E28">
              <w:rPr>
                <w:b/>
                <w:spacing w:val="-14"/>
                <w:sz w:val="20"/>
                <w:szCs w:val="20"/>
                <w:lang w:val="id-ID"/>
              </w:rPr>
              <w:t xml:space="preserve"> </w:t>
            </w:r>
            <w:r w:rsidRPr="00AE2E28">
              <w:rPr>
                <w:b/>
                <w:spacing w:val="-5"/>
                <w:sz w:val="20"/>
                <w:szCs w:val="20"/>
                <w:lang w:val="id-ID"/>
              </w:rPr>
              <w:t>(%)</w:t>
            </w:r>
          </w:p>
        </w:tc>
      </w:tr>
      <w:tr w:rsidR="001360DC" w:rsidRPr="00AE2E28" w14:paraId="617DB76B" w14:textId="77777777" w:rsidTr="001360DC">
        <w:trPr>
          <w:trHeight w:val="331"/>
        </w:trPr>
        <w:tc>
          <w:tcPr>
            <w:tcW w:w="2877" w:type="dxa"/>
          </w:tcPr>
          <w:p w14:paraId="184FC51D" w14:textId="77777777" w:rsidR="001360DC" w:rsidRPr="00AE2E28" w:rsidRDefault="001360DC" w:rsidP="001360DC">
            <w:pPr>
              <w:pStyle w:val="TableParagraph"/>
              <w:ind w:left="130"/>
              <w:rPr>
                <w:sz w:val="20"/>
                <w:szCs w:val="20"/>
                <w:lang w:val="id-ID"/>
              </w:rPr>
            </w:pPr>
            <w:r w:rsidRPr="00AE2E28">
              <w:rPr>
                <w:spacing w:val="-4"/>
                <w:sz w:val="20"/>
                <w:szCs w:val="20"/>
                <w:lang w:val="id-ID"/>
              </w:rPr>
              <w:t>Baik</w:t>
            </w:r>
          </w:p>
        </w:tc>
        <w:tc>
          <w:tcPr>
            <w:tcW w:w="1654" w:type="dxa"/>
          </w:tcPr>
          <w:p w14:paraId="4749A51A" w14:textId="77777777" w:rsidR="001360DC" w:rsidRPr="00AE2E28" w:rsidRDefault="001360DC" w:rsidP="001360DC">
            <w:pPr>
              <w:pStyle w:val="TableParagraph"/>
              <w:ind w:right="107"/>
              <w:jc w:val="center"/>
              <w:rPr>
                <w:sz w:val="20"/>
                <w:szCs w:val="20"/>
                <w:lang w:val="id-ID"/>
              </w:rPr>
            </w:pPr>
            <w:r w:rsidRPr="00AE2E28">
              <w:rPr>
                <w:spacing w:val="-5"/>
                <w:sz w:val="20"/>
                <w:szCs w:val="20"/>
                <w:lang w:val="id-ID"/>
              </w:rPr>
              <w:t>153</w:t>
            </w:r>
          </w:p>
        </w:tc>
        <w:tc>
          <w:tcPr>
            <w:tcW w:w="1418" w:type="dxa"/>
          </w:tcPr>
          <w:p w14:paraId="6F4FBFCB" w14:textId="77777777" w:rsidR="001360DC" w:rsidRPr="00AE2E28" w:rsidRDefault="001360DC" w:rsidP="001360DC">
            <w:pPr>
              <w:pStyle w:val="TableParagraph"/>
              <w:ind w:left="245" w:right="3"/>
              <w:jc w:val="center"/>
              <w:rPr>
                <w:sz w:val="20"/>
                <w:szCs w:val="20"/>
                <w:lang w:val="id-ID"/>
              </w:rPr>
            </w:pPr>
            <w:r w:rsidRPr="00AE2E28">
              <w:rPr>
                <w:spacing w:val="-2"/>
                <w:sz w:val="20"/>
                <w:szCs w:val="20"/>
                <w:lang w:val="id-ID"/>
              </w:rPr>
              <w:t>61,94</w:t>
            </w:r>
          </w:p>
        </w:tc>
      </w:tr>
      <w:tr w:rsidR="001360DC" w:rsidRPr="00AE2E28" w14:paraId="58322E6C" w14:textId="77777777" w:rsidTr="001360DC">
        <w:trPr>
          <w:trHeight w:val="303"/>
        </w:trPr>
        <w:tc>
          <w:tcPr>
            <w:tcW w:w="2877" w:type="dxa"/>
          </w:tcPr>
          <w:p w14:paraId="2EF27AA2" w14:textId="77777777" w:rsidR="001360DC" w:rsidRPr="00AE2E28" w:rsidRDefault="001360DC" w:rsidP="001360DC">
            <w:pPr>
              <w:pStyle w:val="TableParagraph"/>
              <w:ind w:left="130"/>
              <w:rPr>
                <w:sz w:val="20"/>
                <w:szCs w:val="20"/>
                <w:lang w:val="id-ID"/>
              </w:rPr>
            </w:pPr>
            <w:r w:rsidRPr="00AE2E28">
              <w:rPr>
                <w:spacing w:val="-2"/>
                <w:sz w:val="20"/>
                <w:szCs w:val="20"/>
                <w:lang w:val="id-ID"/>
              </w:rPr>
              <w:t>Kurang</w:t>
            </w:r>
          </w:p>
        </w:tc>
        <w:tc>
          <w:tcPr>
            <w:tcW w:w="1654" w:type="dxa"/>
          </w:tcPr>
          <w:p w14:paraId="27576EDF" w14:textId="77777777" w:rsidR="001360DC" w:rsidRPr="00AE2E28" w:rsidRDefault="001360DC" w:rsidP="001360DC">
            <w:pPr>
              <w:pStyle w:val="TableParagraph"/>
              <w:ind w:right="107"/>
              <w:jc w:val="center"/>
              <w:rPr>
                <w:sz w:val="20"/>
                <w:szCs w:val="20"/>
                <w:lang w:val="id-ID"/>
              </w:rPr>
            </w:pPr>
            <w:r w:rsidRPr="00AE2E28">
              <w:rPr>
                <w:spacing w:val="-5"/>
                <w:sz w:val="20"/>
                <w:szCs w:val="20"/>
                <w:lang w:val="id-ID"/>
              </w:rPr>
              <w:t>94</w:t>
            </w:r>
          </w:p>
        </w:tc>
        <w:tc>
          <w:tcPr>
            <w:tcW w:w="1418" w:type="dxa"/>
          </w:tcPr>
          <w:p w14:paraId="60452891" w14:textId="77777777" w:rsidR="001360DC" w:rsidRPr="00AE2E28" w:rsidRDefault="001360DC" w:rsidP="001360DC">
            <w:pPr>
              <w:pStyle w:val="TableParagraph"/>
              <w:ind w:left="245" w:right="11"/>
              <w:jc w:val="center"/>
              <w:rPr>
                <w:sz w:val="20"/>
                <w:szCs w:val="20"/>
                <w:lang w:val="id-ID"/>
              </w:rPr>
            </w:pPr>
            <w:r w:rsidRPr="00AE2E28">
              <w:rPr>
                <w:spacing w:val="-2"/>
                <w:sz w:val="20"/>
                <w:szCs w:val="20"/>
                <w:lang w:val="id-ID"/>
              </w:rPr>
              <w:t>38,06</w:t>
            </w:r>
          </w:p>
        </w:tc>
      </w:tr>
      <w:tr w:rsidR="001360DC" w:rsidRPr="00AE2E28" w14:paraId="2D5FC3A8" w14:textId="77777777" w:rsidTr="001360DC">
        <w:trPr>
          <w:trHeight w:val="307"/>
        </w:trPr>
        <w:tc>
          <w:tcPr>
            <w:tcW w:w="2877" w:type="dxa"/>
          </w:tcPr>
          <w:p w14:paraId="182BC6B8" w14:textId="77777777" w:rsidR="001360DC" w:rsidRPr="00AE2E28" w:rsidRDefault="001360DC" w:rsidP="001360DC">
            <w:pPr>
              <w:pStyle w:val="TableParagraph"/>
              <w:ind w:left="130"/>
              <w:rPr>
                <w:b/>
                <w:sz w:val="20"/>
                <w:szCs w:val="20"/>
                <w:lang w:val="id-ID"/>
              </w:rPr>
            </w:pPr>
            <w:r w:rsidRPr="00AE2E28">
              <w:rPr>
                <w:b/>
                <w:spacing w:val="-2"/>
                <w:sz w:val="20"/>
                <w:szCs w:val="20"/>
                <w:lang w:val="id-ID"/>
              </w:rPr>
              <w:t>Total</w:t>
            </w:r>
          </w:p>
        </w:tc>
        <w:tc>
          <w:tcPr>
            <w:tcW w:w="1654" w:type="dxa"/>
          </w:tcPr>
          <w:p w14:paraId="62734062" w14:textId="77777777" w:rsidR="001360DC" w:rsidRPr="00AE2E28" w:rsidRDefault="001360DC" w:rsidP="001360DC">
            <w:pPr>
              <w:pStyle w:val="TableParagraph"/>
              <w:ind w:right="107"/>
              <w:jc w:val="center"/>
              <w:rPr>
                <w:b/>
                <w:sz w:val="20"/>
                <w:szCs w:val="20"/>
                <w:lang w:val="id-ID"/>
              </w:rPr>
            </w:pPr>
            <w:r w:rsidRPr="00AE2E28">
              <w:rPr>
                <w:b/>
                <w:spacing w:val="-5"/>
                <w:sz w:val="20"/>
                <w:szCs w:val="20"/>
                <w:lang w:val="id-ID"/>
              </w:rPr>
              <w:t>247</w:t>
            </w:r>
          </w:p>
        </w:tc>
        <w:tc>
          <w:tcPr>
            <w:tcW w:w="1418" w:type="dxa"/>
          </w:tcPr>
          <w:p w14:paraId="7A79CAA3" w14:textId="77777777" w:rsidR="001360DC" w:rsidRPr="00AE2E28" w:rsidRDefault="001360DC" w:rsidP="001360DC">
            <w:pPr>
              <w:pStyle w:val="TableParagraph"/>
              <w:ind w:left="245" w:right="7"/>
              <w:jc w:val="center"/>
              <w:rPr>
                <w:b/>
                <w:sz w:val="20"/>
                <w:szCs w:val="20"/>
                <w:lang w:val="id-ID"/>
              </w:rPr>
            </w:pPr>
            <w:r w:rsidRPr="00AE2E28">
              <w:rPr>
                <w:b/>
                <w:spacing w:val="-5"/>
                <w:sz w:val="20"/>
                <w:szCs w:val="20"/>
                <w:lang w:val="id-ID"/>
              </w:rPr>
              <w:t>100</w:t>
            </w:r>
          </w:p>
        </w:tc>
      </w:tr>
      <w:bookmarkEnd w:id="1"/>
    </w:tbl>
    <w:p w14:paraId="546235A4" w14:textId="77777777" w:rsidR="00B34009" w:rsidRDefault="00B34009" w:rsidP="001A3217">
      <w:pPr>
        <w:pStyle w:val="Els-body-text"/>
        <w:spacing w:line="276" w:lineRule="auto"/>
        <w:ind w:firstLine="0"/>
      </w:pPr>
    </w:p>
    <w:p w14:paraId="561F8E03" w14:textId="77777777" w:rsidR="00B34009" w:rsidRDefault="00B34009" w:rsidP="001A3217">
      <w:pPr>
        <w:pStyle w:val="Els-body-text"/>
        <w:spacing w:line="276" w:lineRule="auto"/>
        <w:ind w:firstLine="0"/>
      </w:pPr>
    </w:p>
    <w:p w14:paraId="56B0C26C" w14:textId="77777777" w:rsidR="00B34009" w:rsidRDefault="00B34009" w:rsidP="001A3217">
      <w:pPr>
        <w:pStyle w:val="Els-body-text"/>
        <w:spacing w:line="276" w:lineRule="auto"/>
        <w:ind w:firstLine="0"/>
      </w:pPr>
    </w:p>
    <w:p w14:paraId="6438F2DF" w14:textId="1C8CA58C" w:rsidR="00AE2E28" w:rsidRDefault="00AE2E28" w:rsidP="001A3217">
      <w:pPr>
        <w:pStyle w:val="Els-body-text"/>
        <w:spacing w:line="276" w:lineRule="auto"/>
        <w:ind w:firstLine="0"/>
      </w:pPr>
      <w:r>
        <w:br/>
      </w:r>
      <w:r>
        <w:br/>
      </w:r>
      <w:r>
        <w:br/>
      </w:r>
      <w:r>
        <w:br/>
      </w:r>
    </w:p>
    <w:p w14:paraId="68DC35CA" w14:textId="77777777" w:rsidR="001360DC" w:rsidRDefault="001360DC" w:rsidP="004E7F20">
      <w:pPr>
        <w:pStyle w:val="Els-body-text"/>
        <w:spacing w:line="276" w:lineRule="auto"/>
        <w:ind w:firstLine="0"/>
      </w:pPr>
    </w:p>
    <w:p w14:paraId="22857218" w14:textId="4DE1C1FF" w:rsidR="00AE2E28" w:rsidRDefault="00CE6A80" w:rsidP="004E7F20">
      <w:pPr>
        <w:pStyle w:val="Els-body-text"/>
        <w:spacing w:line="276" w:lineRule="auto"/>
        <w:ind w:firstLine="0"/>
      </w:pPr>
      <w:r w:rsidRPr="00CE6A80">
        <w:t>Berdasarkan Tabel 2, diperoleh hasil bahwa sebanyak 153 responden (61,94%) memiliki pengetahuan yang baik mengenai obat tradisional, sedangkan 94 responden (38,06%) memiliki tingkat pengetahuan yang kurang. Hasil penelitian tersebut menunjukkan bahwa pengetahuan masyarakat Banjar Dinas Sanding, Gianyar, mengenai penggunaan obat tradisional untuk pengobatan mandiri (swamedikasi) tergolong baik, dengan persentase sebesar 61,94%.</w:t>
      </w:r>
    </w:p>
    <w:p w14:paraId="2273F1E8" w14:textId="77777777" w:rsidR="001802D4" w:rsidRDefault="001802D4" w:rsidP="00AE2E28">
      <w:pPr>
        <w:pStyle w:val="kontenutama"/>
        <w:ind w:firstLine="0"/>
        <w:rPr>
          <w:rFonts w:ascii="Times New Roman" w:hAnsi="Times New Roman"/>
          <w:b/>
          <w:bCs w:val="0"/>
          <w:sz w:val="20"/>
          <w:szCs w:val="20"/>
          <w:lang w:val="en-US"/>
        </w:rPr>
      </w:pPr>
    </w:p>
    <w:p w14:paraId="19E07A7E" w14:textId="77777777" w:rsidR="001360DC" w:rsidRDefault="001360DC" w:rsidP="00AE2E28">
      <w:pPr>
        <w:pStyle w:val="kontenutama"/>
        <w:ind w:firstLine="0"/>
        <w:rPr>
          <w:rFonts w:ascii="Times New Roman" w:hAnsi="Times New Roman"/>
          <w:b/>
          <w:bCs w:val="0"/>
          <w:sz w:val="20"/>
          <w:szCs w:val="20"/>
          <w:lang w:val="en-US"/>
        </w:rPr>
      </w:pPr>
    </w:p>
    <w:p w14:paraId="3B212455" w14:textId="77777777" w:rsidR="001360DC" w:rsidRDefault="001360DC" w:rsidP="00AE2E28">
      <w:pPr>
        <w:pStyle w:val="kontenutama"/>
        <w:ind w:firstLine="0"/>
        <w:rPr>
          <w:rFonts w:ascii="Times New Roman" w:hAnsi="Times New Roman"/>
          <w:b/>
          <w:bCs w:val="0"/>
          <w:sz w:val="20"/>
          <w:szCs w:val="20"/>
          <w:lang w:val="en-US"/>
        </w:rPr>
      </w:pPr>
    </w:p>
    <w:p w14:paraId="7D320A77" w14:textId="77777777" w:rsidR="001360DC" w:rsidRDefault="001360DC" w:rsidP="00AE2E28">
      <w:pPr>
        <w:pStyle w:val="kontenutama"/>
        <w:ind w:firstLine="0"/>
        <w:rPr>
          <w:rFonts w:ascii="Times New Roman" w:hAnsi="Times New Roman"/>
          <w:b/>
          <w:bCs w:val="0"/>
          <w:sz w:val="20"/>
          <w:szCs w:val="20"/>
          <w:lang w:val="en-US"/>
        </w:rPr>
      </w:pPr>
    </w:p>
    <w:p w14:paraId="3BC04470" w14:textId="77777777" w:rsidR="001360DC" w:rsidRDefault="001360DC" w:rsidP="00AE2E28">
      <w:pPr>
        <w:pStyle w:val="kontenutama"/>
        <w:ind w:firstLine="0"/>
        <w:rPr>
          <w:rFonts w:ascii="Times New Roman" w:hAnsi="Times New Roman"/>
          <w:b/>
          <w:bCs w:val="0"/>
          <w:sz w:val="20"/>
          <w:szCs w:val="20"/>
          <w:lang w:val="en-US"/>
        </w:rPr>
      </w:pPr>
    </w:p>
    <w:p w14:paraId="74DD9668" w14:textId="77777777" w:rsidR="001360DC" w:rsidRDefault="001360DC" w:rsidP="00AE2E28">
      <w:pPr>
        <w:pStyle w:val="kontenutama"/>
        <w:ind w:firstLine="0"/>
        <w:rPr>
          <w:rFonts w:ascii="Times New Roman" w:hAnsi="Times New Roman"/>
          <w:b/>
          <w:bCs w:val="0"/>
          <w:sz w:val="20"/>
          <w:szCs w:val="20"/>
          <w:lang w:val="en-US"/>
        </w:rPr>
      </w:pPr>
    </w:p>
    <w:p w14:paraId="7EA394AD" w14:textId="08700555" w:rsidR="00AE2E28" w:rsidRPr="004F65A2" w:rsidRDefault="00AE2E28" w:rsidP="00AE2E28">
      <w:pPr>
        <w:pStyle w:val="kontenutama"/>
        <w:ind w:firstLine="0"/>
        <w:rPr>
          <w:rFonts w:ascii="Times New Roman" w:hAnsi="Times New Roman"/>
          <w:b/>
          <w:bCs w:val="0"/>
          <w:sz w:val="20"/>
          <w:szCs w:val="20"/>
          <w:lang w:val="en-US"/>
        </w:rPr>
      </w:pPr>
      <w:r w:rsidRPr="00AE2E28">
        <w:rPr>
          <w:rFonts w:ascii="Times New Roman" w:hAnsi="Times New Roman"/>
          <w:b/>
          <w:bCs w:val="0"/>
          <w:sz w:val="20"/>
          <w:szCs w:val="20"/>
        </w:rPr>
        <w:lastRenderedPageBreak/>
        <w:t>Sikap Masyarakat Tentang</w:t>
      </w:r>
      <w:r w:rsidR="001802D4">
        <w:rPr>
          <w:rFonts w:ascii="Times New Roman" w:hAnsi="Times New Roman"/>
          <w:b/>
          <w:bCs w:val="0"/>
          <w:sz w:val="20"/>
          <w:szCs w:val="20"/>
          <w:lang w:val="en-US"/>
        </w:rPr>
        <w:t xml:space="preserve"> </w:t>
      </w:r>
      <w:r w:rsidRPr="00AE2E28">
        <w:rPr>
          <w:rFonts w:ascii="Times New Roman" w:hAnsi="Times New Roman"/>
          <w:b/>
          <w:bCs w:val="0"/>
          <w:sz w:val="20"/>
          <w:szCs w:val="20"/>
        </w:rPr>
        <w:t xml:space="preserve"> Penggunaan Obat Tradisional untuk Pengobatan Mandiri (Swamedikasi) </w:t>
      </w:r>
      <w:r w:rsidR="004F65A2">
        <w:rPr>
          <w:rFonts w:ascii="Times New Roman" w:hAnsi="Times New Roman"/>
          <w:b/>
          <w:bCs w:val="0"/>
          <w:sz w:val="20"/>
          <w:szCs w:val="20"/>
          <w:lang w:val="en-US"/>
        </w:rPr>
        <w:t xml:space="preserve"> </w:t>
      </w:r>
    </w:p>
    <w:p w14:paraId="77209438" w14:textId="2BDEC5AC" w:rsidR="001360DC" w:rsidRPr="001360DC" w:rsidRDefault="00B34009" w:rsidP="00AE2E28">
      <w:pPr>
        <w:pStyle w:val="kontenutama"/>
        <w:ind w:firstLine="0"/>
        <w:rPr>
          <w:rFonts w:ascii="Times New Roman" w:hAnsi="Times New Roman"/>
          <w:bCs w:val="0"/>
          <w:sz w:val="20"/>
          <w:szCs w:val="20"/>
          <w:lang w:val="en-GB"/>
        </w:rPr>
      </w:pPr>
      <w:r w:rsidRPr="00B34009">
        <w:rPr>
          <w:rFonts w:ascii="Times New Roman" w:hAnsi="Times New Roman"/>
          <w:bCs w:val="0"/>
          <w:sz w:val="20"/>
          <w:szCs w:val="20"/>
          <w:lang w:val="en-GB"/>
        </w:rPr>
        <w:t>Distribusi Frekuensi Sikap dapat dilihat pada Tabel 3. di bawah ini.</w:t>
      </w:r>
    </w:p>
    <w:tbl>
      <w:tblPr>
        <w:tblpPr w:leftFromText="180" w:rightFromText="180" w:vertAnchor="text" w:horzAnchor="margin" w:tblpXSpec="center" w:tblpY="348"/>
        <w:tblW w:w="5387" w:type="dxa"/>
        <w:tblBorders>
          <w:top w:val="single" w:sz="4" w:space="0" w:color="000000"/>
          <w:bottom w:val="single" w:sz="4" w:space="0" w:color="000000"/>
          <w:insideH w:val="single" w:sz="4" w:space="0" w:color="000000"/>
        </w:tblBorders>
        <w:tblLayout w:type="fixed"/>
        <w:tblCellMar>
          <w:left w:w="0" w:type="dxa"/>
          <w:right w:w="0" w:type="dxa"/>
        </w:tblCellMar>
        <w:tblLook w:val="01E0" w:firstRow="1" w:lastRow="1" w:firstColumn="1" w:lastColumn="1" w:noHBand="0" w:noVBand="0"/>
      </w:tblPr>
      <w:tblGrid>
        <w:gridCol w:w="1565"/>
        <w:gridCol w:w="1612"/>
        <w:gridCol w:w="2210"/>
      </w:tblGrid>
      <w:tr w:rsidR="001A3217" w:rsidRPr="007E0480" w14:paraId="11D77530" w14:textId="77777777" w:rsidTr="001A3217">
        <w:trPr>
          <w:trHeight w:val="209"/>
        </w:trPr>
        <w:tc>
          <w:tcPr>
            <w:tcW w:w="1565" w:type="dxa"/>
          </w:tcPr>
          <w:p w14:paraId="4A0AE561" w14:textId="77777777" w:rsidR="001A3217" w:rsidRPr="00AE2E28" w:rsidRDefault="001A3217" w:rsidP="001A3217">
            <w:pPr>
              <w:pStyle w:val="TableParagraph"/>
              <w:ind w:hanging="19"/>
              <w:rPr>
                <w:b/>
                <w:sz w:val="20"/>
                <w:szCs w:val="20"/>
                <w:lang w:val="id-ID"/>
              </w:rPr>
            </w:pPr>
            <w:bookmarkStart w:id="2" w:name="_Hlk207958794"/>
            <w:r w:rsidRPr="00AE2E28">
              <w:rPr>
                <w:b/>
                <w:spacing w:val="-4"/>
                <w:sz w:val="20"/>
                <w:szCs w:val="20"/>
                <w:lang w:val="id-ID"/>
              </w:rPr>
              <w:t>Sikap</w:t>
            </w:r>
          </w:p>
        </w:tc>
        <w:tc>
          <w:tcPr>
            <w:tcW w:w="1612" w:type="dxa"/>
          </w:tcPr>
          <w:p w14:paraId="1F0E8CD0" w14:textId="77777777" w:rsidR="001A3217" w:rsidRPr="00AE2E28" w:rsidRDefault="001A3217" w:rsidP="001A3217">
            <w:pPr>
              <w:pStyle w:val="TableParagraph"/>
              <w:jc w:val="center"/>
              <w:rPr>
                <w:b/>
                <w:sz w:val="20"/>
                <w:szCs w:val="20"/>
                <w:lang w:val="id-ID"/>
              </w:rPr>
            </w:pPr>
            <w:r w:rsidRPr="00AE2E28">
              <w:rPr>
                <w:b/>
                <w:sz w:val="20"/>
                <w:szCs w:val="20"/>
                <w:lang w:val="id-ID"/>
              </w:rPr>
              <w:t>Frekuensi</w:t>
            </w:r>
            <w:r w:rsidRPr="00AE2E28">
              <w:rPr>
                <w:b/>
                <w:spacing w:val="-14"/>
                <w:sz w:val="20"/>
                <w:szCs w:val="20"/>
                <w:lang w:val="id-ID"/>
              </w:rPr>
              <w:t xml:space="preserve"> </w:t>
            </w:r>
            <w:r w:rsidRPr="00AE2E28">
              <w:rPr>
                <w:b/>
                <w:spacing w:val="-5"/>
                <w:sz w:val="20"/>
                <w:szCs w:val="20"/>
                <w:lang w:val="id-ID"/>
              </w:rPr>
              <w:t>(n)</w:t>
            </w:r>
          </w:p>
        </w:tc>
        <w:tc>
          <w:tcPr>
            <w:tcW w:w="2210" w:type="dxa"/>
          </w:tcPr>
          <w:p w14:paraId="0C3CC17C" w14:textId="77777777" w:rsidR="001A3217" w:rsidRPr="00AE2E28" w:rsidRDefault="001A3217" w:rsidP="001A3217">
            <w:pPr>
              <w:pStyle w:val="TableParagraph"/>
              <w:jc w:val="center"/>
              <w:rPr>
                <w:b/>
                <w:sz w:val="20"/>
                <w:szCs w:val="20"/>
                <w:lang w:val="id-ID"/>
              </w:rPr>
            </w:pPr>
            <w:r w:rsidRPr="00AE2E28">
              <w:rPr>
                <w:b/>
                <w:sz w:val="20"/>
                <w:szCs w:val="20"/>
                <w:lang w:val="id-ID"/>
              </w:rPr>
              <w:t>Persentase</w:t>
            </w:r>
            <w:r w:rsidRPr="00AE2E28">
              <w:rPr>
                <w:b/>
                <w:spacing w:val="-14"/>
                <w:sz w:val="20"/>
                <w:szCs w:val="20"/>
                <w:lang w:val="id-ID"/>
              </w:rPr>
              <w:t xml:space="preserve"> </w:t>
            </w:r>
            <w:r w:rsidRPr="00AE2E28">
              <w:rPr>
                <w:b/>
                <w:spacing w:val="-5"/>
                <w:sz w:val="20"/>
                <w:szCs w:val="20"/>
                <w:lang w:val="id-ID"/>
              </w:rPr>
              <w:t>(%)</w:t>
            </w:r>
          </w:p>
        </w:tc>
      </w:tr>
      <w:tr w:rsidR="001A3217" w:rsidRPr="007E0480" w14:paraId="4816EF37" w14:textId="77777777" w:rsidTr="001A3217">
        <w:trPr>
          <w:trHeight w:val="201"/>
        </w:trPr>
        <w:tc>
          <w:tcPr>
            <w:tcW w:w="1565" w:type="dxa"/>
          </w:tcPr>
          <w:p w14:paraId="11B75C53" w14:textId="77777777" w:rsidR="001A3217" w:rsidRPr="00AE2E28" w:rsidRDefault="001A3217" w:rsidP="001A3217">
            <w:pPr>
              <w:pStyle w:val="TableParagraph"/>
              <w:rPr>
                <w:sz w:val="20"/>
                <w:szCs w:val="20"/>
                <w:lang w:val="id-ID"/>
              </w:rPr>
            </w:pPr>
            <w:r w:rsidRPr="00AE2E28">
              <w:rPr>
                <w:spacing w:val="-2"/>
                <w:sz w:val="20"/>
                <w:szCs w:val="20"/>
                <w:lang w:val="id-ID"/>
              </w:rPr>
              <w:t>Positif</w:t>
            </w:r>
          </w:p>
        </w:tc>
        <w:tc>
          <w:tcPr>
            <w:tcW w:w="1612" w:type="dxa"/>
          </w:tcPr>
          <w:p w14:paraId="425DA43C" w14:textId="77777777" w:rsidR="001A3217" w:rsidRPr="00AE2E28" w:rsidRDefault="001A3217" w:rsidP="001A3217">
            <w:pPr>
              <w:pStyle w:val="TableParagraph"/>
              <w:jc w:val="center"/>
              <w:rPr>
                <w:sz w:val="20"/>
                <w:szCs w:val="20"/>
                <w:lang w:val="id-ID"/>
              </w:rPr>
            </w:pPr>
            <w:r w:rsidRPr="00AE2E28">
              <w:rPr>
                <w:spacing w:val="-5"/>
                <w:sz w:val="20"/>
                <w:szCs w:val="20"/>
                <w:lang w:val="id-ID"/>
              </w:rPr>
              <w:t>152</w:t>
            </w:r>
          </w:p>
        </w:tc>
        <w:tc>
          <w:tcPr>
            <w:tcW w:w="2210" w:type="dxa"/>
          </w:tcPr>
          <w:p w14:paraId="1D726199" w14:textId="77777777" w:rsidR="001A3217" w:rsidRPr="00AE2E28" w:rsidRDefault="001A3217" w:rsidP="001A3217">
            <w:pPr>
              <w:pStyle w:val="TableParagraph"/>
              <w:jc w:val="center"/>
              <w:rPr>
                <w:sz w:val="20"/>
                <w:szCs w:val="20"/>
                <w:lang w:val="id-ID"/>
              </w:rPr>
            </w:pPr>
            <w:r w:rsidRPr="00AE2E28">
              <w:rPr>
                <w:spacing w:val="-2"/>
                <w:sz w:val="20"/>
                <w:szCs w:val="20"/>
                <w:lang w:val="id-ID"/>
              </w:rPr>
              <w:t>61,55</w:t>
            </w:r>
          </w:p>
        </w:tc>
      </w:tr>
      <w:tr w:rsidR="001A3217" w:rsidRPr="007E0480" w14:paraId="4D984985" w14:textId="77777777" w:rsidTr="001A3217">
        <w:trPr>
          <w:trHeight w:val="263"/>
        </w:trPr>
        <w:tc>
          <w:tcPr>
            <w:tcW w:w="1565" w:type="dxa"/>
          </w:tcPr>
          <w:p w14:paraId="32E3F982" w14:textId="77777777" w:rsidR="001A3217" w:rsidRPr="00AE2E28" w:rsidRDefault="001A3217" w:rsidP="001A3217">
            <w:pPr>
              <w:pStyle w:val="TableParagraph"/>
              <w:rPr>
                <w:sz w:val="20"/>
                <w:szCs w:val="20"/>
                <w:lang w:val="id-ID"/>
              </w:rPr>
            </w:pPr>
            <w:r w:rsidRPr="00AE2E28">
              <w:rPr>
                <w:spacing w:val="-2"/>
                <w:sz w:val="20"/>
                <w:szCs w:val="20"/>
                <w:lang w:val="id-ID"/>
              </w:rPr>
              <w:t>Negatif</w:t>
            </w:r>
          </w:p>
        </w:tc>
        <w:tc>
          <w:tcPr>
            <w:tcW w:w="1612" w:type="dxa"/>
          </w:tcPr>
          <w:p w14:paraId="6EE7B29C" w14:textId="77777777" w:rsidR="001A3217" w:rsidRPr="00AE2E28" w:rsidRDefault="001A3217" w:rsidP="001A3217">
            <w:pPr>
              <w:pStyle w:val="TableParagraph"/>
              <w:jc w:val="center"/>
              <w:rPr>
                <w:sz w:val="20"/>
                <w:szCs w:val="20"/>
                <w:lang w:val="id-ID"/>
              </w:rPr>
            </w:pPr>
            <w:r w:rsidRPr="00AE2E28">
              <w:rPr>
                <w:spacing w:val="-5"/>
                <w:sz w:val="20"/>
                <w:szCs w:val="20"/>
                <w:lang w:val="id-ID"/>
              </w:rPr>
              <w:t>95</w:t>
            </w:r>
          </w:p>
        </w:tc>
        <w:tc>
          <w:tcPr>
            <w:tcW w:w="2210" w:type="dxa"/>
          </w:tcPr>
          <w:p w14:paraId="49BC0854" w14:textId="77777777" w:rsidR="001A3217" w:rsidRPr="00AE2E28" w:rsidRDefault="001A3217" w:rsidP="001A3217">
            <w:pPr>
              <w:pStyle w:val="TableParagraph"/>
              <w:jc w:val="center"/>
              <w:rPr>
                <w:sz w:val="20"/>
                <w:szCs w:val="20"/>
                <w:lang w:val="id-ID"/>
              </w:rPr>
            </w:pPr>
            <w:r w:rsidRPr="00AE2E28">
              <w:rPr>
                <w:spacing w:val="-2"/>
                <w:sz w:val="20"/>
                <w:szCs w:val="20"/>
                <w:lang w:val="id-ID"/>
              </w:rPr>
              <w:t>38,45</w:t>
            </w:r>
          </w:p>
        </w:tc>
      </w:tr>
      <w:tr w:rsidR="001A3217" w:rsidRPr="007E0480" w14:paraId="65BA7AED" w14:textId="77777777" w:rsidTr="001A3217">
        <w:trPr>
          <w:trHeight w:val="155"/>
        </w:trPr>
        <w:tc>
          <w:tcPr>
            <w:tcW w:w="1565" w:type="dxa"/>
          </w:tcPr>
          <w:p w14:paraId="66494656" w14:textId="77777777" w:rsidR="001A3217" w:rsidRPr="00AE2E28" w:rsidRDefault="001A3217" w:rsidP="001A3217">
            <w:pPr>
              <w:pStyle w:val="TableParagraph"/>
              <w:rPr>
                <w:b/>
                <w:sz w:val="20"/>
                <w:szCs w:val="20"/>
                <w:lang w:val="id-ID"/>
              </w:rPr>
            </w:pPr>
            <w:r w:rsidRPr="00AE2E28">
              <w:rPr>
                <w:b/>
                <w:spacing w:val="-2"/>
                <w:sz w:val="20"/>
                <w:szCs w:val="20"/>
                <w:lang w:val="id-ID"/>
              </w:rPr>
              <w:t>Total</w:t>
            </w:r>
          </w:p>
        </w:tc>
        <w:tc>
          <w:tcPr>
            <w:tcW w:w="1612" w:type="dxa"/>
          </w:tcPr>
          <w:p w14:paraId="241C34F9" w14:textId="77777777" w:rsidR="001A3217" w:rsidRPr="00AE2E28" w:rsidRDefault="001A3217" w:rsidP="001A3217">
            <w:pPr>
              <w:pStyle w:val="TableParagraph"/>
              <w:jc w:val="center"/>
              <w:rPr>
                <w:b/>
                <w:sz w:val="20"/>
                <w:szCs w:val="20"/>
                <w:lang w:val="id-ID"/>
              </w:rPr>
            </w:pPr>
            <w:r w:rsidRPr="00AE2E28">
              <w:rPr>
                <w:b/>
                <w:spacing w:val="-5"/>
                <w:sz w:val="20"/>
                <w:szCs w:val="20"/>
                <w:lang w:val="id-ID"/>
              </w:rPr>
              <w:t>247</w:t>
            </w:r>
          </w:p>
        </w:tc>
        <w:tc>
          <w:tcPr>
            <w:tcW w:w="2210" w:type="dxa"/>
          </w:tcPr>
          <w:p w14:paraId="6929053A" w14:textId="77777777" w:rsidR="001A3217" w:rsidRPr="00AE2E28" w:rsidRDefault="001A3217" w:rsidP="001A3217">
            <w:pPr>
              <w:pStyle w:val="TableParagraph"/>
              <w:jc w:val="center"/>
              <w:rPr>
                <w:b/>
                <w:sz w:val="20"/>
                <w:szCs w:val="20"/>
                <w:lang w:val="id-ID"/>
              </w:rPr>
            </w:pPr>
            <w:r w:rsidRPr="00AE2E28">
              <w:rPr>
                <w:b/>
                <w:spacing w:val="-5"/>
                <w:sz w:val="20"/>
                <w:szCs w:val="20"/>
                <w:lang w:val="id-ID"/>
              </w:rPr>
              <w:t>100</w:t>
            </w:r>
          </w:p>
        </w:tc>
      </w:tr>
    </w:tbl>
    <w:bookmarkEnd w:id="2"/>
    <w:p w14:paraId="4D605891" w14:textId="478AF181" w:rsidR="001A3217" w:rsidRDefault="00AE2E28" w:rsidP="00AE2E28">
      <w:pPr>
        <w:pStyle w:val="Els-body-text"/>
        <w:spacing w:line="276" w:lineRule="auto"/>
        <w:jc w:val="center"/>
      </w:pPr>
      <w:r w:rsidRPr="00AE2E28">
        <w:rPr>
          <w:b/>
        </w:rPr>
        <w:t xml:space="preserve">Tabel </w:t>
      </w:r>
      <w:r w:rsidR="00EB1B96">
        <w:rPr>
          <w:b/>
        </w:rPr>
        <w:t xml:space="preserve"> </w:t>
      </w:r>
      <w:r w:rsidRPr="00AE2E28">
        <w:rPr>
          <w:b/>
        </w:rPr>
        <w:t>3</w:t>
      </w:r>
      <w:r w:rsidR="00EB1B96">
        <w:t xml:space="preserve">. </w:t>
      </w:r>
      <w:r w:rsidRPr="001A3217">
        <w:t xml:space="preserve">Distribusi Frekuensi </w:t>
      </w:r>
      <w:r w:rsidR="001A3217">
        <w:t>Sikap</w:t>
      </w:r>
      <w:r w:rsidRPr="001A3217">
        <w:t xml:space="preserve"> </w:t>
      </w:r>
      <w:r>
        <w:br/>
      </w:r>
    </w:p>
    <w:p w14:paraId="21905DC6" w14:textId="77777777" w:rsidR="001A3217" w:rsidRDefault="001A3217" w:rsidP="00AE2E28">
      <w:pPr>
        <w:pStyle w:val="Els-body-text"/>
        <w:spacing w:line="276" w:lineRule="auto"/>
        <w:jc w:val="center"/>
      </w:pPr>
    </w:p>
    <w:p w14:paraId="519F05DB" w14:textId="043287CC" w:rsidR="00456AD2" w:rsidRDefault="00AE2E28" w:rsidP="00AE2E28">
      <w:pPr>
        <w:pStyle w:val="Els-body-text"/>
        <w:spacing w:line="276" w:lineRule="auto"/>
        <w:jc w:val="center"/>
      </w:pPr>
      <w:r>
        <w:br/>
      </w:r>
      <w:r>
        <w:br/>
      </w:r>
      <w:r>
        <w:br/>
      </w:r>
      <w:r>
        <w:br/>
      </w:r>
    </w:p>
    <w:p w14:paraId="5CB08E87" w14:textId="2ED57EA3" w:rsidR="00456AD2" w:rsidRDefault="00E260B8" w:rsidP="00AE2E28">
      <w:pPr>
        <w:pStyle w:val="Els-body-text"/>
        <w:spacing w:line="276" w:lineRule="auto"/>
        <w:ind w:firstLine="0"/>
      </w:pPr>
      <w:r>
        <w:t>Berdasarkan Tabel 3, mayoritas responden memiliki perilaku positif terhadap penggunaan obat tradisional untuk swamedikasi, yaitu 152 responden (61,55%), sedangkan 95 responden (38,45%) menunjukkan perilaku negatif.</w:t>
      </w:r>
    </w:p>
    <w:p w14:paraId="63E528C2" w14:textId="77777777" w:rsidR="00B34009" w:rsidRDefault="00B34009" w:rsidP="00AE2E28">
      <w:pPr>
        <w:pStyle w:val="kontenutama"/>
        <w:ind w:firstLine="0"/>
        <w:rPr>
          <w:rFonts w:ascii="Times New Roman" w:hAnsi="Times New Roman"/>
          <w:b/>
          <w:bCs w:val="0"/>
          <w:sz w:val="20"/>
          <w:szCs w:val="20"/>
          <w:lang w:val="en-US"/>
        </w:rPr>
      </w:pPr>
    </w:p>
    <w:p w14:paraId="08DA0EF1" w14:textId="405C7748" w:rsidR="00AE2E28" w:rsidRPr="004F65A2" w:rsidRDefault="00AE2E28" w:rsidP="00AE2E28">
      <w:pPr>
        <w:pStyle w:val="kontenutama"/>
        <w:ind w:firstLine="0"/>
        <w:rPr>
          <w:rFonts w:ascii="Times New Roman" w:hAnsi="Times New Roman"/>
          <w:b/>
          <w:bCs w:val="0"/>
          <w:sz w:val="20"/>
          <w:szCs w:val="20"/>
          <w:lang w:val="en-US"/>
        </w:rPr>
      </w:pPr>
      <w:r w:rsidRPr="00AE2E28">
        <w:rPr>
          <w:rFonts w:ascii="Times New Roman" w:hAnsi="Times New Roman"/>
          <w:b/>
          <w:bCs w:val="0"/>
          <w:sz w:val="20"/>
          <w:szCs w:val="20"/>
        </w:rPr>
        <w:t xml:space="preserve">Hubungan Tingkat Pengetahuan dan Sikap pada Penggunaan Obat Tradisional untuk Pengobatan Mandiri (Swamedikasi) Masyarakat </w:t>
      </w:r>
      <w:r w:rsidR="004F65A2">
        <w:rPr>
          <w:rFonts w:ascii="Times New Roman" w:hAnsi="Times New Roman"/>
          <w:b/>
          <w:bCs w:val="0"/>
          <w:sz w:val="20"/>
          <w:szCs w:val="20"/>
          <w:lang w:val="en-US"/>
        </w:rPr>
        <w:t xml:space="preserve"> </w:t>
      </w:r>
    </w:p>
    <w:p w14:paraId="1645EDD9" w14:textId="1C5225F0" w:rsidR="001360DC" w:rsidRDefault="00E260B8" w:rsidP="00221AEB">
      <w:pPr>
        <w:pStyle w:val="Els-body-text"/>
        <w:spacing w:line="276" w:lineRule="auto"/>
        <w:ind w:firstLine="0"/>
      </w:pPr>
      <w:r>
        <w:t xml:space="preserve">Analisis bivariat hubungan tingkat pengetahuan dan sikap responden diawali dengan uji normalitas dan linieritas untuk memastikan distribusi data. Data yang dianalisis berupa tingkat pengetahuan dan sikap masyarakat terhadap penggunaan obat tradisional, dengan hasil disajikan pada Tabel </w:t>
      </w:r>
      <w:r w:rsidR="004F65A2">
        <w:t>4.</w:t>
      </w:r>
    </w:p>
    <w:p w14:paraId="218EAF34" w14:textId="51C3ABF3" w:rsidR="00221AEB" w:rsidRPr="00221AEB" w:rsidRDefault="00221AEB" w:rsidP="00221AEB">
      <w:pPr>
        <w:pStyle w:val="kontenutama"/>
        <w:jc w:val="center"/>
        <w:rPr>
          <w:rFonts w:ascii="Times New Roman" w:hAnsi="Times New Roman"/>
          <w:sz w:val="20"/>
          <w:szCs w:val="20"/>
        </w:rPr>
      </w:pPr>
      <w:r w:rsidRPr="00221AEB">
        <w:rPr>
          <w:rFonts w:ascii="Times New Roman" w:hAnsi="Times New Roman"/>
          <w:b/>
          <w:bCs w:val="0"/>
          <w:sz w:val="20"/>
          <w:szCs w:val="20"/>
        </w:rPr>
        <w:t xml:space="preserve">Tabel </w:t>
      </w:r>
      <w:r w:rsidR="00EB1B96">
        <w:rPr>
          <w:rFonts w:ascii="Times New Roman" w:hAnsi="Times New Roman"/>
          <w:b/>
          <w:bCs w:val="0"/>
          <w:sz w:val="20"/>
          <w:szCs w:val="20"/>
          <w:lang w:val="en-US"/>
        </w:rPr>
        <w:t xml:space="preserve">4. </w:t>
      </w:r>
      <w:r w:rsidRPr="00221AEB">
        <w:rPr>
          <w:rFonts w:ascii="Times New Roman" w:hAnsi="Times New Roman"/>
          <w:sz w:val="20"/>
          <w:szCs w:val="20"/>
        </w:rPr>
        <w:t xml:space="preserve"> Uji Normalitas </w:t>
      </w:r>
      <w:r w:rsidRPr="00221AEB">
        <w:rPr>
          <w:rFonts w:ascii="Times New Roman" w:hAnsi="Times New Roman"/>
          <w:i/>
          <w:iCs/>
          <w:sz w:val="20"/>
          <w:szCs w:val="20"/>
        </w:rPr>
        <w:t>One Sampel Kolmogorov-Smirnov Test</w:t>
      </w:r>
    </w:p>
    <w:tbl>
      <w:tblPr>
        <w:tblW w:w="6544" w:type="dxa"/>
        <w:jc w:val="center"/>
        <w:tblBorders>
          <w:top w:val="single" w:sz="4" w:space="0" w:color="000000"/>
          <w:bottom w:val="single" w:sz="4" w:space="0" w:color="000000"/>
          <w:insideH w:val="single" w:sz="4" w:space="0" w:color="000000"/>
        </w:tblBorders>
        <w:tblLayout w:type="fixed"/>
        <w:tblCellMar>
          <w:left w:w="0" w:type="dxa"/>
          <w:right w:w="0" w:type="dxa"/>
        </w:tblCellMar>
        <w:tblLook w:val="01E0" w:firstRow="1" w:lastRow="1" w:firstColumn="1" w:lastColumn="1" w:noHBand="0" w:noVBand="0"/>
      </w:tblPr>
      <w:tblGrid>
        <w:gridCol w:w="1957"/>
        <w:gridCol w:w="742"/>
        <w:gridCol w:w="2428"/>
        <w:gridCol w:w="1417"/>
      </w:tblGrid>
      <w:tr w:rsidR="00221AEB" w:rsidRPr="00221AEB" w14:paraId="5A56F10B" w14:textId="77777777" w:rsidTr="00221AEB">
        <w:trPr>
          <w:trHeight w:val="557"/>
          <w:jc w:val="center"/>
        </w:trPr>
        <w:tc>
          <w:tcPr>
            <w:tcW w:w="1957" w:type="dxa"/>
          </w:tcPr>
          <w:p w14:paraId="42211F48" w14:textId="77777777" w:rsidR="00221AEB" w:rsidRPr="00221AEB" w:rsidRDefault="00221AEB" w:rsidP="00221AEB">
            <w:pPr>
              <w:pStyle w:val="TableParagraph"/>
              <w:jc w:val="center"/>
              <w:rPr>
                <w:i/>
                <w:sz w:val="20"/>
                <w:szCs w:val="20"/>
                <w:lang w:val="id-ID"/>
              </w:rPr>
            </w:pPr>
            <w:bookmarkStart w:id="3" w:name="_Hlk207958913"/>
          </w:p>
          <w:p w14:paraId="0BB9D46B" w14:textId="77777777" w:rsidR="00221AEB" w:rsidRPr="00221AEB" w:rsidRDefault="00221AEB" w:rsidP="00221AEB">
            <w:pPr>
              <w:pStyle w:val="TableParagraph"/>
              <w:jc w:val="center"/>
              <w:rPr>
                <w:b/>
                <w:sz w:val="20"/>
                <w:szCs w:val="20"/>
                <w:lang w:val="id-ID"/>
              </w:rPr>
            </w:pPr>
            <w:r w:rsidRPr="00221AEB">
              <w:rPr>
                <w:b/>
                <w:spacing w:val="-2"/>
                <w:sz w:val="20"/>
                <w:szCs w:val="20"/>
                <w:lang w:val="id-ID"/>
              </w:rPr>
              <w:t>Variabel</w:t>
            </w:r>
          </w:p>
        </w:tc>
        <w:tc>
          <w:tcPr>
            <w:tcW w:w="742" w:type="dxa"/>
          </w:tcPr>
          <w:p w14:paraId="7316B661" w14:textId="77777777" w:rsidR="00221AEB" w:rsidRPr="00221AEB" w:rsidRDefault="00221AEB" w:rsidP="00221AEB">
            <w:pPr>
              <w:pStyle w:val="TableParagraph"/>
              <w:jc w:val="center"/>
              <w:rPr>
                <w:i/>
                <w:sz w:val="20"/>
                <w:szCs w:val="20"/>
                <w:lang w:val="id-ID"/>
              </w:rPr>
            </w:pPr>
          </w:p>
          <w:p w14:paraId="495F9934" w14:textId="77777777" w:rsidR="00221AEB" w:rsidRPr="00221AEB" w:rsidRDefault="00221AEB" w:rsidP="00221AEB">
            <w:pPr>
              <w:pStyle w:val="TableParagraph"/>
              <w:jc w:val="center"/>
              <w:rPr>
                <w:b/>
                <w:i/>
                <w:sz w:val="20"/>
                <w:szCs w:val="20"/>
                <w:lang w:val="id-ID"/>
              </w:rPr>
            </w:pPr>
            <w:r w:rsidRPr="00221AEB">
              <w:rPr>
                <w:b/>
                <w:sz w:val="20"/>
                <w:szCs w:val="20"/>
                <w:lang w:val="id-ID"/>
              </w:rPr>
              <w:t>Nilai</w:t>
            </w:r>
            <w:r w:rsidRPr="00221AEB">
              <w:rPr>
                <w:b/>
                <w:spacing w:val="-4"/>
                <w:sz w:val="20"/>
                <w:szCs w:val="20"/>
                <w:lang w:val="id-ID"/>
              </w:rPr>
              <w:t xml:space="preserve"> </w:t>
            </w:r>
            <w:r w:rsidRPr="00221AEB">
              <w:rPr>
                <w:b/>
                <w:i/>
                <w:sz w:val="20"/>
                <w:szCs w:val="20"/>
                <w:lang w:val="id-ID"/>
              </w:rPr>
              <w:t>p-</w:t>
            </w:r>
            <w:r w:rsidRPr="00221AEB">
              <w:rPr>
                <w:b/>
                <w:i/>
                <w:spacing w:val="-2"/>
                <w:sz w:val="20"/>
                <w:szCs w:val="20"/>
                <w:lang w:val="id-ID"/>
              </w:rPr>
              <w:t>value</w:t>
            </w:r>
          </w:p>
        </w:tc>
        <w:tc>
          <w:tcPr>
            <w:tcW w:w="2428" w:type="dxa"/>
          </w:tcPr>
          <w:p w14:paraId="7385445E" w14:textId="77777777" w:rsidR="00221AEB" w:rsidRPr="00221AEB" w:rsidRDefault="00221AEB" w:rsidP="00221AEB">
            <w:pPr>
              <w:pStyle w:val="TableParagraph"/>
              <w:jc w:val="center"/>
              <w:rPr>
                <w:b/>
                <w:sz w:val="20"/>
                <w:szCs w:val="20"/>
                <w:lang w:val="id-ID"/>
              </w:rPr>
            </w:pPr>
            <w:r w:rsidRPr="00221AEB">
              <w:rPr>
                <w:b/>
                <w:sz w:val="20"/>
                <w:szCs w:val="20"/>
                <w:lang w:val="id-ID"/>
              </w:rPr>
              <w:t>Standar</w:t>
            </w:r>
            <w:r w:rsidRPr="00221AEB">
              <w:rPr>
                <w:b/>
                <w:spacing w:val="-9"/>
                <w:sz w:val="20"/>
                <w:szCs w:val="20"/>
                <w:lang w:val="id-ID"/>
              </w:rPr>
              <w:t xml:space="preserve"> </w:t>
            </w:r>
            <w:r w:rsidRPr="00221AEB">
              <w:rPr>
                <w:b/>
                <w:sz w:val="20"/>
                <w:szCs w:val="20"/>
                <w:lang w:val="id-ID"/>
              </w:rPr>
              <w:t>nilai</w:t>
            </w:r>
            <w:r w:rsidRPr="00221AEB">
              <w:rPr>
                <w:b/>
                <w:spacing w:val="-5"/>
                <w:sz w:val="20"/>
                <w:szCs w:val="20"/>
                <w:lang w:val="id-ID"/>
              </w:rPr>
              <w:t xml:space="preserve"> </w:t>
            </w:r>
            <w:r w:rsidRPr="00221AEB">
              <w:rPr>
                <w:b/>
                <w:sz w:val="20"/>
                <w:szCs w:val="20"/>
                <w:lang w:val="id-ID"/>
              </w:rPr>
              <w:t>p</w:t>
            </w:r>
            <w:r w:rsidRPr="00221AEB">
              <w:rPr>
                <w:b/>
                <w:spacing w:val="-8"/>
                <w:sz w:val="20"/>
                <w:szCs w:val="20"/>
                <w:lang w:val="id-ID"/>
              </w:rPr>
              <w:t xml:space="preserve"> </w:t>
            </w:r>
            <w:r w:rsidRPr="00221AEB">
              <w:rPr>
                <w:b/>
                <w:spacing w:val="-5"/>
                <w:sz w:val="20"/>
                <w:szCs w:val="20"/>
                <w:lang w:val="id-ID"/>
              </w:rPr>
              <w:t>Uji</w:t>
            </w:r>
            <w:r w:rsidRPr="00221AEB">
              <w:rPr>
                <w:b/>
                <w:sz w:val="20"/>
                <w:szCs w:val="20"/>
                <w:lang w:val="id-ID"/>
              </w:rPr>
              <w:t xml:space="preserve"> Normalitas</w:t>
            </w:r>
            <w:r w:rsidRPr="00221AEB">
              <w:rPr>
                <w:b/>
                <w:spacing w:val="-15"/>
                <w:sz w:val="20"/>
                <w:szCs w:val="20"/>
                <w:lang w:val="id-ID"/>
              </w:rPr>
              <w:t xml:space="preserve"> </w:t>
            </w:r>
            <w:r w:rsidRPr="00221AEB">
              <w:rPr>
                <w:b/>
                <w:i/>
                <w:sz w:val="20"/>
                <w:szCs w:val="20"/>
                <w:lang w:val="id-ID"/>
              </w:rPr>
              <w:t>One</w:t>
            </w:r>
            <w:r w:rsidRPr="00221AEB">
              <w:rPr>
                <w:b/>
                <w:i/>
                <w:spacing w:val="-15"/>
                <w:sz w:val="20"/>
                <w:szCs w:val="20"/>
                <w:lang w:val="id-ID"/>
              </w:rPr>
              <w:t xml:space="preserve"> </w:t>
            </w:r>
            <w:r w:rsidRPr="00221AEB">
              <w:rPr>
                <w:b/>
                <w:i/>
                <w:sz w:val="20"/>
                <w:szCs w:val="20"/>
                <w:lang w:val="id-ID"/>
              </w:rPr>
              <w:t xml:space="preserve">Sampel </w:t>
            </w:r>
            <w:r w:rsidRPr="00221AEB">
              <w:rPr>
                <w:b/>
                <w:i/>
                <w:spacing w:val="-4"/>
                <w:sz w:val="20"/>
                <w:szCs w:val="20"/>
                <w:lang w:val="id-ID"/>
              </w:rPr>
              <w:t>Kolmogrov-Smirnov</w:t>
            </w:r>
            <w:r w:rsidRPr="00221AEB">
              <w:rPr>
                <w:b/>
                <w:i/>
                <w:spacing w:val="16"/>
                <w:sz w:val="20"/>
                <w:szCs w:val="20"/>
                <w:lang w:val="id-ID"/>
              </w:rPr>
              <w:t xml:space="preserve"> </w:t>
            </w:r>
            <w:r w:rsidRPr="00221AEB">
              <w:rPr>
                <w:b/>
                <w:i/>
                <w:spacing w:val="-4"/>
                <w:sz w:val="20"/>
                <w:szCs w:val="20"/>
                <w:lang w:val="id-ID"/>
              </w:rPr>
              <w:t>Test</w:t>
            </w:r>
          </w:p>
        </w:tc>
        <w:tc>
          <w:tcPr>
            <w:tcW w:w="1417" w:type="dxa"/>
          </w:tcPr>
          <w:p w14:paraId="5A9CBA3D" w14:textId="77777777" w:rsidR="00221AEB" w:rsidRPr="00221AEB" w:rsidRDefault="00221AEB" w:rsidP="00221AEB">
            <w:pPr>
              <w:pStyle w:val="TableParagraph"/>
              <w:jc w:val="center"/>
              <w:rPr>
                <w:i/>
                <w:sz w:val="20"/>
                <w:szCs w:val="20"/>
                <w:lang w:val="id-ID"/>
              </w:rPr>
            </w:pPr>
          </w:p>
          <w:p w14:paraId="49A1AC2C" w14:textId="77777777" w:rsidR="00221AEB" w:rsidRPr="00221AEB" w:rsidRDefault="00221AEB" w:rsidP="00221AEB">
            <w:pPr>
              <w:pStyle w:val="TableParagraph"/>
              <w:jc w:val="center"/>
              <w:rPr>
                <w:b/>
                <w:sz w:val="20"/>
                <w:szCs w:val="20"/>
                <w:lang w:val="id-ID"/>
              </w:rPr>
            </w:pPr>
            <w:r w:rsidRPr="00221AEB">
              <w:rPr>
                <w:b/>
                <w:spacing w:val="-2"/>
                <w:sz w:val="20"/>
                <w:szCs w:val="20"/>
                <w:lang w:val="id-ID"/>
              </w:rPr>
              <w:t>Keterangan</w:t>
            </w:r>
          </w:p>
        </w:tc>
      </w:tr>
      <w:tr w:rsidR="00221AEB" w:rsidRPr="00221AEB" w14:paraId="6A55F781" w14:textId="77777777" w:rsidTr="00221AEB">
        <w:trPr>
          <w:trHeight w:val="413"/>
          <w:jc w:val="center"/>
        </w:trPr>
        <w:tc>
          <w:tcPr>
            <w:tcW w:w="1957" w:type="dxa"/>
          </w:tcPr>
          <w:p w14:paraId="06EAD7D8" w14:textId="010FB510" w:rsidR="00221AEB" w:rsidRPr="00221AEB" w:rsidRDefault="00221AEB" w:rsidP="00221AEB">
            <w:pPr>
              <w:pStyle w:val="TableParagraph"/>
              <w:jc w:val="center"/>
              <w:rPr>
                <w:b/>
                <w:bCs/>
                <w:iCs/>
                <w:sz w:val="20"/>
                <w:szCs w:val="20"/>
                <w:lang w:val="en-US"/>
              </w:rPr>
            </w:pPr>
            <w:r w:rsidRPr="00221AEB">
              <w:rPr>
                <w:b/>
                <w:bCs/>
                <w:iCs/>
                <w:sz w:val="20"/>
                <w:szCs w:val="20"/>
                <w:lang w:val="id-ID"/>
              </w:rPr>
              <w:t>Tingkat</w:t>
            </w:r>
          </w:p>
          <w:p w14:paraId="7A673170" w14:textId="77777777" w:rsidR="00221AEB" w:rsidRPr="00221AEB" w:rsidRDefault="00221AEB" w:rsidP="00221AEB">
            <w:pPr>
              <w:pStyle w:val="TableParagraph"/>
              <w:jc w:val="center"/>
              <w:rPr>
                <w:b/>
                <w:bCs/>
                <w:iCs/>
                <w:sz w:val="20"/>
                <w:szCs w:val="20"/>
                <w:lang w:val="id-ID"/>
              </w:rPr>
            </w:pPr>
            <w:r w:rsidRPr="00221AEB">
              <w:rPr>
                <w:b/>
                <w:bCs/>
                <w:iCs/>
                <w:sz w:val="20"/>
                <w:szCs w:val="20"/>
                <w:lang w:val="id-ID"/>
              </w:rPr>
              <w:t>pengetahuan</w:t>
            </w:r>
          </w:p>
        </w:tc>
        <w:tc>
          <w:tcPr>
            <w:tcW w:w="742" w:type="dxa"/>
          </w:tcPr>
          <w:p w14:paraId="38145252" w14:textId="77777777" w:rsidR="00221AEB" w:rsidRPr="00221AEB" w:rsidRDefault="00221AEB" w:rsidP="00221AEB">
            <w:pPr>
              <w:pStyle w:val="TableParagraph"/>
              <w:jc w:val="center"/>
              <w:rPr>
                <w:iCs/>
                <w:sz w:val="20"/>
                <w:szCs w:val="20"/>
                <w:lang w:val="id-ID"/>
              </w:rPr>
            </w:pPr>
            <w:r w:rsidRPr="00221AEB">
              <w:rPr>
                <w:iCs/>
                <w:sz w:val="20"/>
                <w:szCs w:val="20"/>
                <w:lang w:val="id-ID"/>
              </w:rPr>
              <w:t>0,001</w:t>
            </w:r>
          </w:p>
        </w:tc>
        <w:tc>
          <w:tcPr>
            <w:tcW w:w="2428" w:type="dxa"/>
          </w:tcPr>
          <w:p w14:paraId="7EA6F87D" w14:textId="77777777" w:rsidR="00221AEB" w:rsidRPr="00221AEB" w:rsidRDefault="00221AEB" w:rsidP="00221AEB">
            <w:pPr>
              <w:pStyle w:val="TableParagraph"/>
              <w:jc w:val="center"/>
              <w:rPr>
                <w:bCs/>
                <w:sz w:val="20"/>
                <w:szCs w:val="20"/>
                <w:lang w:val="id-ID"/>
              </w:rPr>
            </w:pPr>
            <w:r w:rsidRPr="00221AEB">
              <w:rPr>
                <w:bCs/>
                <w:sz w:val="20"/>
                <w:szCs w:val="20"/>
                <w:lang w:val="id-ID"/>
              </w:rPr>
              <w:t>&gt; 0,05</w:t>
            </w:r>
          </w:p>
        </w:tc>
        <w:tc>
          <w:tcPr>
            <w:tcW w:w="1417" w:type="dxa"/>
          </w:tcPr>
          <w:p w14:paraId="6697D868" w14:textId="77777777" w:rsidR="00221AEB" w:rsidRPr="00221AEB" w:rsidRDefault="00221AEB" w:rsidP="00221AEB">
            <w:pPr>
              <w:pStyle w:val="TableParagraph"/>
              <w:jc w:val="center"/>
              <w:rPr>
                <w:iCs/>
                <w:sz w:val="20"/>
                <w:szCs w:val="20"/>
                <w:lang w:val="id-ID"/>
              </w:rPr>
            </w:pPr>
            <w:r w:rsidRPr="00221AEB">
              <w:rPr>
                <w:iCs/>
                <w:sz w:val="20"/>
                <w:szCs w:val="20"/>
                <w:lang w:val="id-ID"/>
              </w:rPr>
              <w:t>Tidak Normal</w:t>
            </w:r>
          </w:p>
        </w:tc>
      </w:tr>
      <w:tr w:rsidR="00221AEB" w:rsidRPr="00221AEB" w14:paraId="1506D922" w14:textId="77777777" w:rsidTr="00221AEB">
        <w:trPr>
          <w:trHeight w:val="221"/>
          <w:jc w:val="center"/>
        </w:trPr>
        <w:tc>
          <w:tcPr>
            <w:tcW w:w="1957" w:type="dxa"/>
          </w:tcPr>
          <w:p w14:paraId="7F04F503" w14:textId="77777777" w:rsidR="00221AEB" w:rsidRPr="00221AEB" w:rsidRDefault="00221AEB" w:rsidP="00221AEB">
            <w:pPr>
              <w:pStyle w:val="TableParagraph"/>
              <w:jc w:val="center"/>
              <w:rPr>
                <w:b/>
                <w:bCs/>
                <w:iCs/>
                <w:sz w:val="20"/>
                <w:szCs w:val="20"/>
                <w:lang w:val="id-ID"/>
              </w:rPr>
            </w:pPr>
            <w:r w:rsidRPr="00221AEB">
              <w:rPr>
                <w:b/>
                <w:bCs/>
                <w:iCs/>
                <w:sz w:val="20"/>
                <w:szCs w:val="20"/>
                <w:lang w:val="id-ID"/>
              </w:rPr>
              <w:t>Sikap</w:t>
            </w:r>
          </w:p>
        </w:tc>
        <w:tc>
          <w:tcPr>
            <w:tcW w:w="742" w:type="dxa"/>
          </w:tcPr>
          <w:p w14:paraId="7C387C88" w14:textId="77777777" w:rsidR="00221AEB" w:rsidRPr="00221AEB" w:rsidRDefault="00221AEB" w:rsidP="00221AEB">
            <w:pPr>
              <w:pStyle w:val="TableParagraph"/>
              <w:jc w:val="center"/>
              <w:rPr>
                <w:iCs/>
                <w:sz w:val="20"/>
                <w:szCs w:val="20"/>
                <w:lang w:val="id-ID"/>
              </w:rPr>
            </w:pPr>
            <w:r w:rsidRPr="00221AEB">
              <w:rPr>
                <w:iCs/>
                <w:sz w:val="20"/>
                <w:szCs w:val="20"/>
                <w:lang w:val="id-ID"/>
              </w:rPr>
              <w:t>0,001</w:t>
            </w:r>
          </w:p>
        </w:tc>
        <w:tc>
          <w:tcPr>
            <w:tcW w:w="2428" w:type="dxa"/>
          </w:tcPr>
          <w:p w14:paraId="1E0E64C5" w14:textId="77777777" w:rsidR="00221AEB" w:rsidRPr="00221AEB" w:rsidRDefault="00221AEB" w:rsidP="00221AEB">
            <w:pPr>
              <w:pStyle w:val="TableParagraph"/>
              <w:jc w:val="center"/>
              <w:rPr>
                <w:bCs/>
                <w:sz w:val="20"/>
                <w:szCs w:val="20"/>
                <w:lang w:val="id-ID"/>
              </w:rPr>
            </w:pPr>
            <w:r w:rsidRPr="00221AEB">
              <w:rPr>
                <w:bCs/>
                <w:sz w:val="20"/>
                <w:szCs w:val="20"/>
                <w:lang w:val="id-ID"/>
              </w:rPr>
              <w:t>&gt; 0,05</w:t>
            </w:r>
          </w:p>
        </w:tc>
        <w:tc>
          <w:tcPr>
            <w:tcW w:w="1417" w:type="dxa"/>
          </w:tcPr>
          <w:p w14:paraId="293C9AAE" w14:textId="77777777" w:rsidR="00221AEB" w:rsidRPr="00221AEB" w:rsidRDefault="00221AEB" w:rsidP="00221AEB">
            <w:pPr>
              <w:pStyle w:val="TableParagraph"/>
              <w:jc w:val="center"/>
              <w:rPr>
                <w:iCs/>
                <w:sz w:val="20"/>
                <w:szCs w:val="20"/>
                <w:lang w:val="id-ID"/>
              </w:rPr>
            </w:pPr>
            <w:r w:rsidRPr="00221AEB">
              <w:rPr>
                <w:iCs/>
                <w:sz w:val="20"/>
                <w:szCs w:val="20"/>
                <w:lang w:val="id-ID"/>
              </w:rPr>
              <w:t>Tidak Normal</w:t>
            </w:r>
          </w:p>
        </w:tc>
      </w:tr>
      <w:bookmarkEnd w:id="3"/>
    </w:tbl>
    <w:p w14:paraId="7BCD6362" w14:textId="77777777" w:rsidR="007E0F30" w:rsidRDefault="007E0F30" w:rsidP="00635269">
      <w:pPr>
        <w:pStyle w:val="kontenutama"/>
        <w:ind w:firstLine="0"/>
        <w:rPr>
          <w:rFonts w:ascii="Times New Roman" w:hAnsi="Times New Roman"/>
          <w:sz w:val="20"/>
          <w:szCs w:val="20"/>
          <w:lang w:val="en-US"/>
        </w:rPr>
      </w:pPr>
    </w:p>
    <w:p w14:paraId="316B2187" w14:textId="02CD5715" w:rsidR="00635269" w:rsidRPr="004F65A2" w:rsidRDefault="00B779FC" w:rsidP="00B779FC">
      <w:pPr>
        <w:pStyle w:val="kontenutama"/>
        <w:ind w:firstLine="0"/>
        <w:rPr>
          <w:rFonts w:ascii="Times New Roman" w:hAnsi="Times New Roman"/>
          <w:sz w:val="24"/>
          <w:szCs w:val="24"/>
          <w:lang w:val="en-US"/>
        </w:rPr>
      </w:pPr>
      <w:r w:rsidRPr="007E0480">
        <w:rPr>
          <w:rFonts w:ascii="Times New Roman" w:hAnsi="Times New Roman"/>
          <w:noProof/>
          <w:sz w:val="24"/>
          <w:szCs w:val="24"/>
          <w:lang w:val="en-US" w:eastAsia="en-US"/>
        </w:rPr>
        <mc:AlternateContent>
          <mc:Choice Requires="wpg">
            <w:drawing>
              <wp:anchor distT="0" distB="0" distL="0" distR="0" simplePos="0" relativeHeight="251659264" behindDoc="1" locked="0" layoutInCell="1" allowOverlap="1" wp14:anchorId="03C64667" wp14:editId="3F67D221">
                <wp:simplePos x="0" y="0"/>
                <wp:positionH relativeFrom="margin">
                  <wp:posOffset>1537335</wp:posOffset>
                </wp:positionH>
                <wp:positionV relativeFrom="paragraph">
                  <wp:posOffset>706120</wp:posOffset>
                </wp:positionV>
                <wp:extent cx="2689225" cy="1769110"/>
                <wp:effectExtent l="0" t="0" r="15875" b="2540"/>
                <wp:wrapTopAndBottom/>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689225" cy="1769110"/>
                          <a:chOff x="-30359" y="4762"/>
                          <a:chExt cx="4635696" cy="2193704"/>
                        </a:xfrm>
                      </wpg:grpSpPr>
                      <pic:pic xmlns:pic="http://schemas.openxmlformats.org/drawingml/2006/picture">
                        <pic:nvPicPr>
                          <pic:cNvPr id="16" name="Image 16"/>
                          <pic:cNvPicPr/>
                        </pic:nvPicPr>
                        <pic:blipFill>
                          <a:blip r:embed="rId10" cstate="print"/>
                          <a:stretch>
                            <a:fillRect/>
                          </a:stretch>
                        </pic:blipFill>
                        <pic:spPr>
                          <a:xfrm>
                            <a:off x="-30359" y="64240"/>
                            <a:ext cx="4505145" cy="2134226"/>
                          </a:xfrm>
                          <a:prstGeom prst="rect">
                            <a:avLst/>
                          </a:prstGeom>
                        </pic:spPr>
                      </pic:pic>
                      <wps:wsp>
                        <wps:cNvPr id="17" name="Graphic 17"/>
                        <wps:cNvSpPr/>
                        <wps:spPr>
                          <a:xfrm>
                            <a:off x="4762" y="4762"/>
                            <a:ext cx="4600575" cy="2170430"/>
                          </a:xfrm>
                          <a:custGeom>
                            <a:avLst/>
                            <a:gdLst/>
                            <a:ahLst/>
                            <a:cxnLst/>
                            <a:rect l="l" t="t" r="r" b="b"/>
                            <a:pathLst>
                              <a:path w="4600575" h="2170430">
                                <a:moveTo>
                                  <a:pt x="0" y="2170430"/>
                                </a:moveTo>
                                <a:lnTo>
                                  <a:pt x="4600575" y="2170430"/>
                                </a:lnTo>
                                <a:lnTo>
                                  <a:pt x="4600575" y="0"/>
                                </a:lnTo>
                                <a:lnTo>
                                  <a:pt x="0" y="0"/>
                                </a:lnTo>
                                <a:lnTo>
                                  <a:pt x="0" y="2170430"/>
                                </a:lnTo>
                                <a:close/>
                              </a:path>
                            </a:pathLst>
                          </a:custGeom>
                          <a:ln w="9525">
                            <a:solidFill>
                              <a:srgbClr val="000000"/>
                            </a:solidFill>
                            <a:prstDash val="solid"/>
                          </a:ln>
                        </wps:spPr>
                        <wps:bodyPr wrap="square" lIns="0" tIns="0" rIns="0" bIns="0" rtlCol="0">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3BDAB79D" id="Group 15" o:spid="_x0000_s1026" style="position:absolute;margin-left:121.05pt;margin-top:55.6pt;width:211.75pt;height:139.3pt;z-index:-251657216;mso-wrap-distance-left:0;mso-wrap-distance-right:0;mso-position-horizontal-relative:margin;mso-width-relative:margin;mso-height-relative:margin" coordorigin="-303,47" coordsize="46356,2193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6" o:spid="_x0000_s1027" type="#_x0000_t75" style="position:absolute;left:-303;top:642;width:45050;height:21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">
                  <v:imagedata r:id="rId11" o:title=""/>
                </v:shape>
                <v:shape id="Graphic 17" o:spid="_x0000_s1028" style="position:absolute;left:47;top:47;width:46006;height:21704;visibility:visible;mso-wrap-style:square;v-text-anchor:top" coordsize="4600575,21704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" path="m,2170430r4600575,l4600575,,,,,2170430xe" filled="f">
                  <v:path arrowok="t"/>
                </v:shape>
                <w10:wrap type="topAndBottom" anchorx="margin"/>
              </v:group>
            </w:pict>
          </mc:Fallback>
        </mc:AlternateContent>
      </w:r>
      <w:r w:rsidRPr="00B779FC">
        <w:rPr>
          <w:rFonts w:ascii="Times New Roman" w:hAnsi="Times New Roman"/>
          <w:sz w:val="20"/>
          <w:szCs w:val="20"/>
        </w:rPr>
        <w:t>Berdasarkan Tabel</w:t>
      </w:r>
      <w:r w:rsidR="004F65A2">
        <w:rPr>
          <w:rFonts w:ascii="Times New Roman" w:hAnsi="Times New Roman"/>
          <w:sz w:val="20"/>
          <w:szCs w:val="20"/>
          <w:lang w:val="en-US"/>
        </w:rPr>
        <w:t xml:space="preserve"> </w:t>
      </w:r>
      <w:r w:rsidRPr="00B779FC">
        <w:rPr>
          <w:rFonts w:ascii="Times New Roman" w:hAnsi="Times New Roman"/>
          <w:sz w:val="20"/>
          <w:szCs w:val="20"/>
        </w:rPr>
        <w:t>4, nilai p-value = 0,001 (&lt; 0,05) menunjukkan bahwa data tidak berdistribusi normal, sehingga memenuhi kriteria untuk dilakukan uji nonparametrik. Selanjutnya dilakukan uji linearitas (test of linearity) dengan ketentuan nilai signifikansi &lt; 0,05 yang menandakan adanya hubungan linear antara variabel independen dan dependen. Hasil pengujian ditampilkan pada Gambar 1.</w:t>
      </w:r>
      <w:r w:rsidR="004F65A2">
        <w:rPr>
          <w:rFonts w:ascii="Times New Roman" w:hAnsi="Times New Roman"/>
          <w:sz w:val="20"/>
          <w:szCs w:val="20"/>
          <w:lang w:val="en-US"/>
        </w:rPr>
        <w:t xml:space="preserve"> </w:t>
      </w:r>
    </w:p>
    <w:p w14:paraId="6D8B8275" w14:textId="13C2653E" w:rsidR="00B779FC" w:rsidRPr="001360DC" w:rsidRDefault="00635269" w:rsidP="001360DC">
      <w:pPr>
        <w:pStyle w:val="kontenutama"/>
        <w:ind w:firstLine="720"/>
        <w:jc w:val="center"/>
        <w:rPr>
          <w:rFonts w:ascii="Times New Roman" w:hAnsi="Times New Roman"/>
          <w:sz w:val="20"/>
          <w:szCs w:val="20"/>
        </w:rPr>
      </w:pPr>
      <w:r w:rsidRPr="00635269">
        <w:rPr>
          <w:rFonts w:ascii="Times New Roman" w:hAnsi="Times New Roman"/>
          <w:sz w:val="20"/>
          <w:szCs w:val="20"/>
          <w:lang w:val="en-GB"/>
        </w:rPr>
        <w:t>Gambar 1</w:t>
      </w:r>
      <w:r w:rsidR="00EB1B96">
        <w:rPr>
          <w:rFonts w:ascii="Times New Roman" w:hAnsi="Times New Roman"/>
          <w:sz w:val="20"/>
          <w:szCs w:val="20"/>
          <w:lang w:val="en-GB"/>
        </w:rPr>
        <w:t xml:space="preserve">. </w:t>
      </w:r>
      <w:r w:rsidRPr="00635269">
        <w:rPr>
          <w:rFonts w:ascii="Times New Roman" w:hAnsi="Times New Roman"/>
          <w:sz w:val="20"/>
          <w:szCs w:val="20"/>
          <w:lang w:val="en-GB"/>
        </w:rPr>
        <w:t>Hasil Uji Linearitas</w:t>
      </w:r>
    </w:p>
    <w:p w14:paraId="264485E4" w14:textId="2DE6E015" w:rsidR="002B3202" w:rsidRPr="001360DC" w:rsidRDefault="002B3202" w:rsidP="001360DC">
      <w:pPr>
        <w:pStyle w:val="Els-body-text"/>
        <w:spacing w:line="276" w:lineRule="auto"/>
        <w:ind w:firstLine="0"/>
      </w:pPr>
      <w:r>
        <w:t xml:space="preserve">Analisis bivariat dilakukan menggunakan uji </w:t>
      </w:r>
      <w:r w:rsidRPr="00B34009">
        <w:rPr>
          <w:i/>
        </w:rPr>
        <w:t>Chi-Square</w:t>
      </w:r>
      <w:r>
        <w:t xml:space="preserve"> untuk menilai hubungan tingkat pengetahuan dan sikap terhadap penggunaan obat tradisional. Signifikansi hubungan ditentukan berdasarkan nilai p (</w:t>
      </w:r>
      <w:r w:rsidRPr="00B34009">
        <w:rPr>
          <w:i/>
        </w:rPr>
        <w:t>Pearson Chi-Square</w:t>
      </w:r>
      <w:r>
        <w:t>), dengan hasil analisis disajikan pada Tabel 5, 6, dan 7.</w:t>
      </w:r>
    </w:p>
    <w:p w14:paraId="1E7A4DBE" w14:textId="03383829" w:rsidR="0077606A" w:rsidRPr="00B34009" w:rsidRDefault="0077606A" w:rsidP="00245026">
      <w:pPr>
        <w:pStyle w:val="kontenutama"/>
        <w:jc w:val="center"/>
        <w:rPr>
          <w:rFonts w:ascii="Times New Roman" w:hAnsi="Times New Roman"/>
          <w:i/>
          <w:iCs/>
          <w:sz w:val="20"/>
          <w:szCs w:val="20"/>
        </w:rPr>
      </w:pPr>
      <w:r w:rsidRPr="004F65A2">
        <w:rPr>
          <w:rFonts w:ascii="Times New Roman" w:hAnsi="Times New Roman"/>
          <w:b/>
          <w:bCs w:val="0"/>
          <w:sz w:val="20"/>
          <w:szCs w:val="20"/>
        </w:rPr>
        <w:t>Tabel 5</w:t>
      </w:r>
      <w:r w:rsidR="00EB1B96" w:rsidRPr="004F65A2">
        <w:rPr>
          <w:rFonts w:ascii="Times New Roman" w:hAnsi="Times New Roman"/>
          <w:sz w:val="20"/>
          <w:szCs w:val="20"/>
          <w:lang w:val="en-US"/>
        </w:rPr>
        <w:t xml:space="preserve">. </w:t>
      </w:r>
      <w:r w:rsidRPr="00B34009">
        <w:rPr>
          <w:rFonts w:ascii="Times New Roman" w:hAnsi="Times New Roman"/>
          <w:i/>
          <w:iCs/>
          <w:sz w:val="20"/>
          <w:szCs w:val="20"/>
        </w:rPr>
        <w:t>Crosstabulation</w:t>
      </w:r>
      <w:r w:rsidRPr="00B34009">
        <w:rPr>
          <w:rFonts w:ascii="Times New Roman" w:hAnsi="Times New Roman"/>
          <w:sz w:val="20"/>
          <w:szCs w:val="20"/>
        </w:rPr>
        <w:t xml:space="preserve"> Uji Bivariat dengan Analisis </w:t>
      </w:r>
      <w:r w:rsidRPr="00B34009">
        <w:rPr>
          <w:rFonts w:ascii="Times New Roman" w:hAnsi="Times New Roman"/>
          <w:i/>
          <w:iCs/>
          <w:sz w:val="20"/>
          <w:szCs w:val="20"/>
        </w:rPr>
        <w:t>Chi –square</w:t>
      </w:r>
    </w:p>
    <w:tbl>
      <w:tblPr>
        <w:tblW w:w="5524" w:type="dxa"/>
        <w:jc w:val="center"/>
        <w:tblBorders>
          <w:top w:val="single" w:sz="4" w:space="0" w:color="000000"/>
          <w:bottom w:val="single" w:sz="4" w:space="0" w:color="7B7B7B"/>
          <w:insideH w:val="single" w:sz="4" w:space="0" w:color="000000"/>
        </w:tblBorders>
        <w:tblLayout w:type="fixed"/>
        <w:tblCellMar>
          <w:left w:w="0" w:type="dxa"/>
          <w:right w:w="0" w:type="dxa"/>
        </w:tblCellMar>
        <w:tblLook w:val="01E0" w:firstRow="1" w:lastRow="1" w:firstColumn="1" w:lastColumn="1" w:noHBand="0" w:noVBand="0"/>
      </w:tblPr>
      <w:tblGrid>
        <w:gridCol w:w="1654"/>
        <w:gridCol w:w="821"/>
        <w:gridCol w:w="1211"/>
        <w:gridCol w:w="845"/>
        <w:gridCol w:w="993"/>
      </w:tblGrid>
      <w:tr w:rsidR="0077606A" w:rsidRPr="00245026" w14:paraId="4BD23CCA" w14:textId="77777777" w:rsidTr="00245026">
        <w:trPr>
          <w:trHeight w:val="586"/>
          <w:jc w:val="center"/>
        </w:trPr>
        <w:tc>
          <w:tcPr>
            <w:tcW w:w="1654" w:type="dxa"/>
            <w:vMerge w:val="restart"/>
          </w:tcPr>
          <w:p w14:paraId="4653596F" w14:textId="77777777" w:rsidR="0077606A" w:rsidRPr="00245026" w:rsidRDefault="0077606A" w:rsidP="00245026">
            <w:pPr>
              <w:pStyle w:val="TableParagraph"/>
              <w:jc w:val="center"/>
              <w:rPr>
                <w:i/>
                <w:sz w:val="20"/>
                <w:szCs w:val="20"/>
                <w:lang w:val="id-ID"/>
              </w:rPr>
            </w:pPr>
          </w:p>
          <w:p w14:paraId="069AC541" w14:textId="77777777" w:rsidR="0077606A" w:rsidRPr="00245026" w:rsidRDefault="0077606A" w:rsidP="00245026">
            <w:pPr>
              <w:pStyle w:val="TableParagraph"/>
              <w:jc w:val="center"/>
              <w:rPr>
                <w:b/>
                <w:sz w:val="20"/>
                <w:szCs w:val="20"/>
                <w:lang w:val="id-ID"/>
              </w:rPr>
            </w:pPr>
            <w:r w:rsidRPr="00245026">
              <w:rPr>
                <w:b/>
                <w:spacing w:val="-2"/>
                <w:sz w:val="20"/>
                <w:szCs w:val="20"/>
                <w:lang w:val="id-ID"/>
              </w:rPr>
              <w:t xml:space="preserve">Tingkat </w:t>
            </w:r>
            <w:r w:rsidRPr="00245026">
              <w:rPr>
                <w:b/>
                <w:spacing w:val="-4"/>
                <w:sz w:val="20"/>
                <w:szCs w:val="20"/>
                <w:lang w:val="id-ID"/>
              </w:rPr>
              <w:t>Pengetahuan</w:t>
            </w:r>
          </w:p>
        </w:tc>
        <w:tc>
          <w:tcPr>
            <w:tcW w:w="2032" w:type="dxa"/>
            <w:gridSpan w:val="2"/>
          </w:tcPr>
          <w:p w14:paraId="7A8DFE7D" w14:textId="77777777" w:rsidR="0077606A" w:rsidRPr="00245026" w:rsidRDefault="0077606A" w:rsidP="00245026">
            <w:pPr>
              <w:pStyle w:val="TableParagraph"/>
              <w:ind w:right="350"/>
              <w:jc w:val="center"/>
              <w:rPr>
                <w:b/>
                <w:sz w:val="20"/>
                <w:szCs w:val="20"/>
                <w:lang w:val="id-ID"/>
              </w:rPr>
            </w:pPr>
            <w:r w:rsidRPr="00245026">
              <w:rPr>
                <w:b/>
                <w:sz w:val="20"/>
                <w:szCs w:val="20"/>
                <w:lang w:val="id-ID"/>
              </w:rPr>
              <w:t>Sikap</w:t>
            </w:r>
            <w:r w:rsidRPr="00245026">
              <w:rPr>
                <w:b/>
                <w:spacing w:val="-15"/>
                <w:sz w:val="20"/>
                <w:szCs w:val="20"/>
                <w:lang w:val="id-ID"/>
              </w:rPr>
              <w:t xml:space="preserve"> </w:t>
            </w:r>
            <w:r w:rsidRPr="00245026">
              <w:rPr>
                <w:b/>
                <w:sz w:val="20"/>
                <w:szCs w:val="20"/>
                <w:lang w:val="id-ID"/>
              </w:rPr>
              <w:t>pada</w:t>
            </w:r>
            <w:r w:rsidRPr="00245026">
              <w:rPr>
                <w:b/>
                <w:spacing w:val="-15"/>
                <w:sz w:val="20"/>
                <w:szCs w:val="20"/>
                <w:lang w:val="id-ID"/>
              </w:rPr>
              <w:t xml:space="preserve"> </w:t>
            </w:r>
            <w:r w:rsidRPr="00245026">
              <w:rPr>
                <w:b/>
                <w:sz w:val="20"/>
                <w:szCs w:val="20"/>
                <w:lang w:val="id-ID"/>
              </w:rPr>
              <w:t>Penggunaan Obat Tradisional</w:t>
            </w:r>
          </w:p>
        </w:tc>
        <w:tc>
          <w:tcPr>
            <w:tcW w:w="845" w:type="dxa"/>
            <w:vMerge w:val="restart"/>
          </w:tcPr>
          <w:p w14:paraId="3469043C" w14:textId="77777777" w:rsidR="0077606A" w:rsidRPr="00245026" w:rsidRDefault="0077606A" w:rsidP="00245026">
            <w:pPr>
              <w:pStyle w:val="TableParagraph"/>
              <w:jc w:val="center"/>
              <w:rPr>
                <w:i/>
                <w:sz w:val="20"/>
                <w:szCs w:val="20"/>
                <w:lang w:val="id-ID"/>
              </w:rPr>
            </w:pPr>
          </w:p>
          <w:p w14:paraId="3BD4512E" w14:textId="77777777" w:rsidR="0077606A" w:rsidRPr="00245026" w:rsidRDefault="0077606A" w:rsidP="00245026">
            <w:pPr>
              <w:pStyle w:val="TableParagraph"/>
              <w:jc w:val="center"/>
              <w:rPr>
                <w:b/>
                <w:sz w:val="20"/>
                <w:szCs w:val="20"/>
                <w:lang w:val="id-ID"/>
              </w:rPr>
            </w:pPr>
            <w:r w:rsidRPr="00245026">
              <w:rPr>
                <w:b/>
                <w:spacing w:val="-2"/>
                <w:sz w:val="20"/>
                <w:szCs w:val="20"/>
                <w:lang w:val="id-ID"/>
              </w:rPr>
              <w:t>Total</w:t>
            </w:r>
          </w:p>
        </w:tc>
        <w:tc>
          <w:tcPr>
            <w:tcW w:w="993" w:type="dxa"/>
            <w:vMerge w:val="restart"/>
          </w:tcPr>
          <w:p w14:paraId="5B3B3451" w14:textId="77777777" w:rsidR="0077606A" w:rsidRPr="00245026" w:rsidRDefault="0077606A" w:rsidP="00245026">
            <w:pPr>
              <w:pStyle w:val="TableParagraph"/>
              <w:jc w:val="center"/>
              <w:rPr>
                <w:i/>
                <w:sz w:val="20"/>
                <w:szCs w:val="20"/>
                <w:lang w:val="id-ID"/>
              </w:rPr>
            </w:pPr>
          </w:p>
          <w:p w14:paraId="0952E2C4" w14:textId="77777777" w:rsidR="0077606A" w:rsidRPr="00245026" w:rsidRDefault="0077606A" w:rsidP="00245026">
            <w:pPr>
              <w:pStyle w:val="TableParagraph"/>
              <w:jc w:val="center"/>
              <w:rPr>
                <w:b/>
                <w:i/>
                <w:sz w:val="20"/>
                <w:szCs w:val="20"/>
                <w:lang w:val="id-ID"/>
              </w:rPr>
            </w:pPr>
            <w:r w:rsidRPr="00245026">
              <w:rPr>
                <w:b/>
                <w:i/>
                <w:sz w:val="20"/>
                <w:szCs w:val="20"/>
                <w:lang w:val="id-ID"/>
              </w:rPr>
              <w:t>p-</w:t>
            </w:r>
            <w:r w:rsidRPr="00245026">
              <w:rPr>
                <w:b/>
                <w:i/>
                <w:spacing w:val="-2"/>
                <w:sz w:val="20"/>
                <w:szCs w:val="20"/>
                <w:lang w:val="id-ID"/>
              </w:rPr>
              <w:t>value</w:t>
            </w:r>
          </w:p>
        </w:tc>
      </w:tr>
      <w:tr w:rsidR="0077606A" w:rsidRPr="00245026" w14:paraId="147A2673" w14:textId="77777777" w:rsidTr="00245026">
        <w:trPr>
          <w:trHeight w:val="282"/>
          <w:jc w:val="center"/>
        </w:trPr>
        <w:tc>
          <w:tcPr>
            <w:tcW w:w="1654" w:type="dxa"/>
            <w:vMerge/>
          </w:tcPr>
          <w:p w14:paraId="5B72E514" w14:textId="77777777" w:rsidR="0077606A" w:rsidRPr="00245026" w:rsidRDefault="0077606A" w:rsidP="00245026">
            <w:pPr>
              <w:jc w:val="center"/>
              <w:rPr>
                <w:lang w:val="id-ID"/>
              </w:rPr>
            </w:pPr>
          </w:p>
        </w:tc>
        <w:tc>
          <w:tcPr>
            <w:tcW w:w="821" w:type="dxa"/>
          </w:tcPr>
          <w:p w14:paraId="61CB05FB" w14:textId="77777777" w:rsidR="0077606A" w:rsidRPr="00245026" w:rsidRDefault="0077606A" w:rsidP="00245026">
            <w:pPr>
              <w:pStyle w:val="TableParagraph"/>
              <w:ind w:left="37"/>
              <w:jc w:val="center"/>
              <w:rPr>
                <w:b/>
                <w:sz w:val="20"/>
                <w:szCs w:val="20"/>
                <w:lang w:val="id-ID"/>
              </w:rPr>
            </w:pPr>
            <w:r w:rsidRPr="00245026">
              <w:rPr>
                <w:b/>
                <w:spacing w:val="-2"/>
                <w:sz w:val="20"/>
                <w:szCs w:val="20"/>
                <w:lang w:val="id-ID"/>
              </w:rPr>
              <w:t>Positif</w:t>
            </w:r>
          </w:p>
        </w:tc>
        <w:tc>
          <w:tcPr>
            <w:tcW w:w="1211" w:type="dxa"/>
          </w:tcPr>
          <w:p w14:paraId="44B16698" w14:textId="77777777" w:rsidR="0077606A" w:rsidRPr="00245026" w:rsidRDefault="0077606A" w:rsidP="00245026">
            <w:pPr>
              <w:pStyle w:val="TableParagraph"/>
              <w:ind w:left="24"/>
              <w:jc w:val="center"/>
              <w:rPr>
                <w:b/>
                <w:sz w:val="20"/>
                <w:szCs w:val="20"/>
                <w:lang w:val="id-ID"/>
              </w:rPr>
            </w:pPr>
            <w:r w:rsidRPr="00245026">
              <w:rPr>
                <w:b/>
                <w:spacing w:val="-2"/>
                <w:sz w:val="20"/>
                <w:szCs w:val="20"/>
                <w:lang w:val="id-ID"/>
              </w:rPr>
              <w:t>Negatif</w:t>
            </w:r>
          </w:p>
        </w:tc>
        <w:tc>
          <w:tcPr>
            <w:tcW w:w="845" w:type="dxa"/>
            <w:vMerge/>
          </w:tcPr>
          <w:p w14:paraId="64B9AB16" w14:textId="77777777" w:rsidR="0077606A" w:rsidRPr="00245026" w:rsidRDefault="0077606A" w:rsidP="00245026">
            <w:pPr>
              <w:jc w:val="center"/>
              <w:rPr>
                <w:lang w:val="id-ID"/>
              </w:rPr>
            </w:pPr>
          </w:p>
        </w:tc>
        <w:tc>
          <w:tcPr>
            <w:tcW w:w="993" w:type="dxa"/>
            <w:vMerge/>
          </w:tcPr>
          <w:p w14:paraId="41E54AFA" w14:textId="77777777" w:rsidR="0077606A" w:rsidRPr="00245026" w:rsidRDefault="0077606A" w:rsidP="00245026">
            <w:pPr>
              <w:jc w:val="center"/>
              <w:rPr>
                <w:lang w:val="id-ID"/>
              </w:rPr>
            </w:pPr>
          </w:p>
        </w:tc>
      </w:tr>
      <w:tr w:rsidR="0077606A" w:rsidRPr="00245026" w14:paraId="1481F193" w14:textId="77777777" w:rsidTr="00245026">
        <w:trPr>
          <w:trHeight w:val="306"/>
          <w:jc w:val="center"/>
        </w:trPr>
        <w:tc>
          <w:tcPr>
            <w:tcW w:w="1654" w:type="dxa"/>
          </w:tcPr>
          <w:p w14:paraId="2D21C426" w14:textId="77777777" w:rsidR="0077606A" w:rsidRPr="00245026" w:rsidRDefault="0077606A" w:rsidP="00245026">
            <w:pPr>
              <w:pStyle w:val="TableParagraph"/>
              <w:ind w:left="32"/>
              <w:jc w:val="center"/>
              <w:rPr>
                <w:b/>
                <w:sz w:val="20"/>
                <w:szCs w:val="20"/>
                <w:lang w:val="id-ID"/>
              </w:rPr>
            </w:pPr>
            <w:r w:rsidRPr="00245026">
              <w:rPr>
                <w:b/>
                <w:spacing w:val="-4"/>
                <w:sz w:val="20"/>
                <w:szCs w:val="20"/>
                <w:lang w:val="id-ID"/>
              </w:rPr>
              <w:t>Baik</w:t>
            </w:r>
          </w:p>
        </w:tc>
        <w:tc>
          <w:tcPr>
            <w:tcW w:w="821" w:type="dxa"/>
          </w:tcPr>
          <w:p w14:paraId="036EAC64" w14:textId="77777777" w:rsidR="0077606A" w:rsidRPr="00245026" w:rsidRDefault="0077606A" w:rsidP="00245026">
            <w:pPr>
              <w:pStyle w:val="TableParagraph"/>
              <w:ind w:left="37" w:right="8"/>
              <w:jc w:val="center"/>
              <w:rPr>
                <w:sz w:val="20"/>
                <w:szCs w:val="20"/>
                <w:lang w:val="id-ID"/>
              </w:rPr>
            </w:pPr>
            <w:r w:rsidRPr="00245026">
              <w:rPr>
                <w:spacing w:val="-5"/>
                <w:sz w:val="20"/>
                <w:szCs w:val="20"/>
                <w:lang w:val="id-ID"/>
              </w:rPr>
              <w:t>77</w:t>
            </w:r>
          </w:p>
        </w:tc>
        <w:tc>
          <w:tcPr>
            <w:tcW w:w="1211" w:type="dxa"/>
          </w:tcPr>
          <w:p w14:paraId="47D82FDA" w14:textId="77777777" w:rsidR="0077606A" w:rsidRPr="00245026" w:rsidRDefault="0077606A" w:rsidP="00245026">
            <w:pPr>
              <w:pStyle w:val="TableParagraph"/>
              <w:ind w:left="24" w:right="3"/>
              <w:jc w:val="center"/>
              <w:rPr>
                <w:sz w:val="20"/>
                <w:szCs w:val="20"/>
                <w:lang w:val="id-ID"/>
              </w:rPr>
            </w:pPr>
            <w:r w:rsidRPr="00245026">
              <w:rPr>
                <w:spacing w:val="-5"/>
                <w:sz w:val="20"/>
                <w:szCs w:val="20"/>
                <w:lang w:val="id-ID"/>
              </w:rPr>
              <w:t>17</w:t>
            </w:r>
          </w:p>
        </w:tc>
        <w:tc>
          <w:tcPr>
            <w:tcW w:w="845" w:type="dxa"/>
          </w:tcPr>
          <w:p w14:paraId="4BB08886" w14:textId="77777777" w:rsidR="0077606A" w:rsidRPr="00245026" w:rsidRDefault="0077606A" w:rsidP="00245026">
            <w:pPr>
              <w:pStyle w:val="TableParagraph"/>
              <w:ind w:left="40" w:right="1"/>
              <w:jc w:val="center"/>
              <w:rPr>
                <w:sz w:val="20"/>
                <w:szCs w:val="20"/>
                <w:lang w:val="id-ID"/>
              </w:rPr>
            </w:pPr>
            <w:r w:rsidRPr="00245026">
              <w:rPr>
                <w:spacing w:val="-5"/>
                <w:sz w:val="20"/>
                <w:szCs w:val="20"/>
                <w:lang w:val="id-ID"/>
              </w:rPr>
              <w:t>94</w:t>
            </w:r>
          </w:p>
        </w:tc>
        <w:tc>
          <w:tcPr>
            <w:tcW w:w="993" w:type="dxa"/>
          </w:tcPr>
          <w:p w14:paraId="4E725DB6" w14:textId="77777777" w:rsidR="0077606A" w:rsidRPr="00245026" w:rsidRDefault="0077606A" w:rsidP="00245026">
            <w:pPr>
              <w:pStyle w:val="TableParagraph"/>
              <w:ind w:left="43"/>
              <w:jc w:val="center"/>
              <w:rPr>
                <w:sz w:val="20"/>
                <w:szCs w:val="20"/>
                <w:lang w:val="id-ID"/>
              </w:rPr>
            </w:pPr>
            <w:r w:rsidRPr="00245026">
              <w:rPr>
                <w:spacing w:val="-2"/>
                <w:sz w:val="20"/>
                <w:szCs w:val="20"/>
                <w:lang w:val="id-ID"/>
              </w:rPr>
              <w:t>0,001</w:t>
            </w:r>
          </w:p>
        </w:tc>
      </w:tr>
      <w:tr w:rsidR="0077606A" w:rsidRPr="00245026" w14:paraId="35AB93D3" w14:textId="77777777" w:rsidTr="00245026">
        <w:trPr>
          <w:trHeight w:val="281"/>
          <w:jc w:val="center"/>
        </w:trPr>
        <w:tc>
          <w:tcPr>
            <w:tcW w:w="1654" w:type="dxa"/>
          </w:tcPr>
          <w:p w14:paraId="581D61CD" w14:textId="77777777" w:rsidR="0077606A" w:rsidRPr="00245026" w:rsidRDefault="0077606A" w:rsidP="00245026">
            <w:pPr>
              <w:pStyle w:val="TableParagraph"/>
              <w:ind w:left="32" w:right="2"/>
              <w:jc w:val="center"/>
              <w:rPr>
                <w:b/>
                <w:sz w:val="20"/>
                <w:szCs w:val="20"/>
                <w:lang w:val="id-ID"/>
              </w:rPr>
            </w:pPr>
            <w:r w:rsidRPr="00245026">
              <w:rPr>
                <w:b/>
                <w:spacing w:val="-2"/>
                <w:sz w:val="20"/>
                <w:szCs w:val="20"/>
                <w:lang w:val="id-ID"/>
              </w:rPr>
              <w:t>Kurang</w:t>
            </w:r>
          </w:p>
        </w:tc>
        <w:tc>
          <w:tcPr>
            <w:tcW w:w="821" w:type="dxa"/>
          </w:tcPr>
          <w:p w14:paraId="7A3DE7A9" w14:textId="77777777" w:rsidR="0077606A" w:rsidRPr="00245026" w:rsidRDefault="0077606A" w:rsidP="00245026">
            <w:pPr>
              <w:pStyle w:val="TableParagraph"/>
              <w:ind w:left="37" w:right="8"/>
              <w:jc w:val="center"/>
              <w:rPr>
                <w:sz w:val="20"/>
                <w:szCs w:val="20"/>
                <w:lang w:val="id-ID"/>
              </w:rPr>
            </w:pPr>
            <w:r w:rsidRPr="00245026">
              <w:rPr>
                <w:spacing w:val="-5"/>
                <w:sz w:val="20"/>
                <w:szCs w:val="20"/>
                <w:lang w:val="id-ID"/>
              </w:rPr>
              <w:t>18</w:t>
            </w:r>
          </w:p>
        </w:tc>
        <w:tc>
          <w:tcPr>
            <w:tcW w:w="1211" w:type="dxa"/>
          </w:tcPr>
          <w:p w14:paraId="33ED37B4" w14:textId="77777777" w:rsidR="0077606A" w:rsidRPr="00245026" w:rsidRDefault="0077606A" w:rsidP="00245026">
            <w:pPr>
              <w:pStyle w:val="TableParagraph"/>
              <w:ind w:left="24" w:right="3"/>
              <w:jc w:val="center"/>
              <w:rPr>
                <w:sz w:val="20"/>
                <w:szCs w:val="20"/>
                <w:lang w:val="id-ID"/>
              </w:rPr>
            </w:pPr>
            <w:r w:rsidRPr="00245026">
              <w:rPr>
                <w:spacing w:val="-5"/>
                <w:sz w:val="20"/>
                <w:szCs w:val="20"/>
                <w:lang w:val="id-ID"/>
              </w:rPr>
              <w:t>135</w:t>
            </w:r>
          </w:p>
        </w:tc>
        <w:tc>
          <w:tcPr>
            <w:tcW w:w="845" w:type="dxa"/>
          </w:tcPr>
          <w:p w14:paraId="2E7ED13A" w14:textId="77777777" w:rsidR="0077606A" w:rsidRPr="00245026" w:rsidRDefault="0077606A" w:rsidP="00245026">
            <w:pPr>
              <w:pStyle w:val="TableParagraph"/>
              <w:ind w:left="40"/>
              <w:jc w:val="center"/>
              <w:rPr>
                <w:sz w:val="20"/>
                <w:szCs w:val="20"/>
                <w:lang w:val="id-ID"/>
              </w:rPr>
            </w:pPr>
            <w:r w:rsidRPr="00245026">
              <w:rPr>
                <w:spacing w:val="-5"/>
                <w:sz w:val="20"/>
                <w:szCs w:val="20"/>
                <w:lang w:val="id-ID"/>
              </w:rPr>
              <w:t>153</w:t>
            </w:r>
          </w:p>
        </w:tc>
        <w:tc>
          <w:tcPr>
            <w:tcW w:w="993" w:type="dxa"/>
          </w:tcPr>
          <w:p w14:paraId="522D79EE" w14:textId="77777777" w:rsidR="0077606A" w:rsidRPr="00245026" w:rsidRDefault="0077606A" w:rsidP="00245026">
            <w:pPr>
              <w:pStyle w:val="TableParagraph"/>
              <w:ind w:left="43"/>
              <w:jc w:val="center"/>
              <w:rPr>
                <w:sz w:val="20"/>
                <w:szCs w:val="20"/>
                <w:lang w:val="id-ID"/>
              </w:rPr>
            </w:pPr>
            <w:r w:rsidRPr="00245026">
              <w:rPr>
                <w:spacing w:val="-2"/>
                <w:sz w:val="20"/>
                <w:szCs w:val="20"/>
                <w:lang w:val="id-ID"/>
              </w:rPr>
              <w:t>0,001</w:t>
            </w:r>
          </w:p>
        </w:tc>
      </w:tr>
      <w:tr w:rsidR="0077606A" w:rsidRPr="00245026" w14:paraId="4FD60750" w14:textId="77777777" w:rsidTr="00245026">
        <w:trPr>
          <w:trHeight w:val="271"/>
          <w:jc w:val="center"/>
        </w:trPr>
        <w:tc>
          <w:tcPr>
            <w:tcW w:w="1654" w:type="dxa"/>
          </w:tcPr>
          <w:p w14:paraId="1252E2DE" w14:textId="77777777" w:rsidR="0077606A" w:rsidRPr="00245026" w:rsidRDefault="0077606A" w:rsidP="00245026">
            <w:pPr>
              <w:pStyle w:val="TableParagraph"/>
              <w:ind w:left="32" w:right="7"/>
              <w:jc w:val="center"/>
              <w:rPr>
                <w:b/>
                <w:sz w:val="20"/>
                <w:szCs w:val="20"/>
                <w:lang w:val="id-ID"/>
              </w:rPr>
            </w:pPr>
            <w:r w:rsidRPr="00245026">
              <w:rPr>
                <w:b/>
                <w:spacing w:val="-2"/>
                <w:sz w:val="20"/>
                <w:szCs w:val="20"/>
                <w:lang w:val="id-ID"/>
              </w:rPr>
              <w:t>Total</w:t>
            </w:r>
          </w:p>
        </w:tc>
        <w:tc>
          <w:tcPr>
            <w:tcW w:w="821" w:type="dxa"/>
          </w:tcPr>
          <w:p w14:paraId="10D610A1" w14:textId="77777777" w:rsidR="0077606A" w:rsidRPr="00245026" w:rsidRDefault="0077606A" w:rsidP="00245026">
            <w:pPr>
              <w:pStyle w:val="TableParagraph"/>
              <w:ind w:left="37" w:right="8"/>
              <w:jc w:val="center"/>
              <w:rPr>
                <w:sz w:val="20"/>
                <w:szCs w:val="20"/>
                <w:lang w:val="id-ID"/>
              </w:rPr>
            </w:pPr>
            <w:r w:rsidRPr="00245026">
              <w:rPr>
                <w:spacing w:val="-5"/>
                <w:sz w:val="20"/>
                <w:szCs w:val="20"/>
                <w:lang w:val="id-ID"/>
              </w:rPr>
              <w:t>95</w:t>
            </w:r>
          </w:p>
        </w:tc>
        <w:tc>
          <w:tcPr>
            <w:tcW w:w="1211" w:type="dxa"/>
          </w:tcPr>
          <w:p w14:paraId="7F48A9E1" w14:textId="77777777" w:rsidR="0077606A" w:rsidRPr="00245026" w:rsidRDefault="0077606A" w:rsidP="00245026">
            <w:pPr>
              <w:pStyle w:val="TableParagraph"/>
              <w:ind w:left="24" w:right="3"/>
              <w:jc w:val="center"/>
              <w:rPr>
                <w:sz w:val="20"/>
                <w:szCs w:val="20"/>
                <w:lang w:val="id-ID"/>
              </w:rPr>
            </w:pPr>
            <w:r w:rsidRPr="00245026">
              <w:rPr>
                <w:spacing w:val="-5"/>
                <w:sz w:val="20"/>
                <w:szCs w:val="20"/>
                <w:lang w:val="id-ID"/>
              </w:rPr>
              <w:t>152</w:t>
            </w:r>
          </w:p>
        </w:tc>
        <w:tc>
          <w:tcPr>
            <w:tcW w:w="845" w:type="dxa"/>
          </w:tcPr>
          <w:p w14:paraId="21AA2230" w14:textId="77777777" w:rsidR="0077606A" w:rsidRPr="00245026" w:rsidRDefault="0077606A" w:rsidP="00245026">
            <w:pPr>
              <w:pStyle w:val="TableParagraph"/>
              <w:ind w:left="40"/>
              <w:jc w:val="center"/>
              <w:rPr>
                <w:sz w:val="20"/>
                <w:szCs w:val="20"/>
                <w:lang w:val="id-ID"/>
              </w:rPr>
            </w:pPr>
            <w:r w:rsidRPr="00245026">
              <w:rPr>
                <w:spacing w:val="-5"/>
                <w:sz w:val="20"/>
                <w:szCs w:val="20"/>
                <w:lang w:val="id-ID"/>
              </w:rPr>
              <w:t>247</w:t>
            </w:r>
          </w:p>
        </w:tc>
        <w:tc>
          <w:tcPr>
            <w:tcW w:w="993" w:type="dxa"/>
          </w:tcPr>
          <w:p w14:paraId="16EE523F" w14:textId="77777777" w:rsidR="0077606A" w:rsidRPr="00245026" w:rsidRDefault="0077606A" w:rsidP="00245026">
            <w:pPr>
              <w:pStyle w:val="TableParagraph"/>
              <w:ind w:left="43"/>
              <w:jc w:val="center"/>
              <w:rPr>
                <w:sz w:val="20"/>
                <w:szCs w:val="20"/>
                <w:lang w:val="id-ID"/>
              </w:rPr>
            </w:pPr>
            <w:r w:rsidRPr="00245026">
              <w:rPr>
                <w:spacing w:val="-2"/>
                <w:sz w:val="20"/>
                <w:szCs w:val="20"/>
                <w:lang w:val="id-ID"/>
              </w:rPr>
              <w:t>0,001</w:t>
            </w:r>
          </w:p>
        </w:tc>
      </w:tr>
    </w:tbl>
    <w:p w14:paraId="60E36C64" w14:textId="77777777" w:rsidR="0077606A" w:rsidRPr="007E0480" w:rsidRDefault="0077606A" w:rsidP="0077606A">
      <w:pPr>
        <w:pStyle w:val="kontenutama"/>
        <w:rPr>
          <w:rFonts w:ascii="Times New Roman" w:hAnsi="Times New Roman"/>
          <w:sz w:val="24"/>
          <w:szCs w:val="24"/>
        </w:rPr>
      </w:pPr>
    </w:p>
    <w:p w14:paraId="7FFF06DC" w14:textId="1686227C" w:rsidR="002B3202" w:rsidRPr="001360DC" w:rsidRDefault="00B904BD" w:rsidP="001360DC">
      <w:pPr>
        <w:pStyle w:val="Els-body-text"/>
        <w:spacing w:line="276" w:lineRule="auto"/>
        <w:ind w:firstLine="0"/>
      </w:pPr>
      <w:r>
        <w:lastRenderedPageBreak/>
        <w:t xml:space="preserve">Berdasarkan uji statistik diperoleh nilai </w:t>
      </w:r>
      <w:r>
        <w:rPr>
          <w:rStyle w:val="Emphasis"/>
        </w:rPr>
        <w:t>p-value</w:t>
      </w:r>
      <w:r>
        <w:t xml:space="preserve"> 0,001 (&lt; 0,05) yang menunjukkan adanya pengaruh tingkat pengetahuan terhadap sikap penggunaan obat tradisional untuk swamedikasi. Responden dengan pengetahuan baik didominasi sikap positif (77 orang) dibanding negatif (17 orang), sedangkan responden dengan pengetahuan kurang didominasi sikap negatif (135 orang) dibanding positif (18 orang), sebagaimana ditunjukkan pada Tabel </w:t>
      </w:r>
      <w:r w:rsidR="00C242F2">
        <w:t>6.</w:t>
      </w:r>
    </w:p>
    <w:p w14:paraId="752751AC" w14:textId="7EB05EEA" w:rsidR="002549FB" w:rsidRPr="002549FB" w:rsidRDefault="002549FB" w:rsidP="002549FB">
      <w:pPr>
        <w:pStyle w:val="kontenutama"/>
        <w:jc w:val="center"/>
        <w:rPr>
          <w:rFonts w:ascii="Times New Roman" w:hAnsi="Times New Roman"/>
          <w:sz w:val="20"/>
          <w:szCs w:val="20"/>
        </w:rPr>
      </w:pPr>
      <w:r w:rsidRPr="002549FB">
        <w:rPr>
          <w:rFonts w:ascii="Times New Roman" w:hAnsi="Times New Roman"/>
          <w:b/>
          <w:bCs w:val="0"/>
          <w:sz w:val="20"/>
          <w:szCs w:val="20"/>
        </w:rPr>
        <w:t xml:space="preserve">Tabel </w:t>
      </w:r>
      <w:r w:rsidR="00EB1B96">
        <w:rPr>
          <w:rFonts w:ascii="Times New Roman" w:hAnsi="Times New Roman"/>
          <w:b/>
          <w:bCs w:val="0"/>
          <w:sz w:val="20"/>
          <w:szCs w:val="20"/>
          <w:lang w:val="en-US"/>
        </w:rPr>
        <w:t xml:space="preserve"> </w:t>
      </w:r>
      <w:r w:rsidRPr="002549FB">
        <w:rPr>
          <w:rFonts w:ascii="Times New Roman" w:hAnsi="Times New Roman"/>
          <w:b/>
          <w:bCs w:val="0"/>
          <w:sz w:val="20"/>
          <w:szCs w:val="20"/>
        </w:rPr>
        <w:t>6</w:t>
      </w:r>
      <w:r w:rsidR="00EB1B96">
        <w:rPr>
          <w:rFonts w:ascii="Times New Roman" w:hAnsi="Times New Roman"/>
          <w:sz w:val="20"/>
          <w:szCs w:val="20"/>
          <w:lang w:val="en-US"/>
        </w:rPr>
        <w:t xml:space="preserve">. </w:t>
      </w:r>
      <w:r w:rsidRPr="00B34009">
        <w:rPr>
          <w:rFonts w:ascii="Times New Roman" w:hAnsi="Times New Roman"/>
          <w:sz w:val="20"/>
          <w:szCs w:val="20"/>
        </w:rPr>
        <w:t xml:space="preserve">Hasil Uji </w:t>
      </w:r>
      <w:r w:rsidRPr="00B34009">
        <w:rPr>
          <w:rFonts w:ascii="Times New Roman" w:hAnsi="Times New Roman"/>
          <w:i/>
          <w:iCs/>
          <w:sz w:val="20"/>
          <w:szCs w:val="20"/>
        </w:rPr>
        <w:t>Chi–Square</w:t>
      </w:r>
    </w:p>
    <w:tbl>
      <w:tblPr>
        <w:tblW w:w="9186" w:type="dxa"/>
        <w:jc w:val="center"/>
        <w:tblBorders>
          <w:top w:val="single" w:sz="4" w:space="0" w:color="000000"/>
          <w:bottom w:val="single" w:sz="4" w:space="0" w:color="393838"/>
          <w:insideH w:val="single" w:sz="4" w:space="0" w:color="000000"/>
        </w:tblBorders>
        <w:tblLayout w:type="fixed"/>
        <w:tblCellMar>
          <w:left w:w="0" w:type="dxa"/>
          <w:right w:w="0" w:type="dxa"/>
        </w:tblCellMar>
        <w:tblLook w:val="01E0" w:firstRow="1" w:lastRow="1" w:firstColumn="1" w:lastColumn="1" w:noHBand="0" w:noVBand="0"/>
      </w:tblPr>
      <w:tblGrid>
        <w:gridCol w:w="3482"/>
        <w:gridCol w:w="1560"/>
        <w:gridCol w:w="850"/>
        <w:gridCol w:w="1134"/>
        <w:gridCol w:w="992"/>
        <w:gridCol w:w="1168"/>
      </w:tblGrid>
      <w:tr w:rsidR="002549FB" w:rsidRPr="002549FB" w14:paraId="1FB757D3" w14:textId="77777777" w:rsidTr="00481576">
        <w:trPr>
          <w:trHeight w:val="20"/>
          <w:jc w:val="center"/>
        </w:trPr>
        <w:tc>
          <w:tcPr>
            <w:tcW w:w="3482" w:type="dxa"/>
            <w:vAlign w:val="center"/>
          </w:tcPr>
          <w:p w14:paraId="0075315F" w14:textId="77777777" w:rsidR="002549FB" w:rsidRPr="002549FB" w:rsidRDefault="002549FB" w:rsidP="001360DC">
            <w:pPr>
              <w:pStyle w:val="TableParagraph"/>
              <w:jc w:val="center"/>
              <w:rPr>
                <w:sz w:val="20"/>
                <w:szCs w:val="20"/>
                <w:lang w:val="id-ID"/>
              </w:rPr>
            </w:pPr>
            <w:bookmarkStart w:id="4" w:name="_Hlk207959154"/>
          </w:p>
        </w:tc>
        <w:tc>
          <w:tcPr>
            <w:tcW w:w="1560" w:type="dxa"/>
            <w:vAlign w:val="center"/>
          </w:tcPr>
          <w:p w14:paraId="6086EB89" w14:textId="77777777" w:rsidR="002549FB" w:rsidRPr="002549FB" w:rsidRDefault="002549FB" w:rsidP="001360DC">
            <w:pPr>
              <w:pStyle w:val="TableParagraph"/>
              <w:jc w:val="center"/>
              <w:rPr>
                <w:b/>
                <w:sz w:val="20"/>
                <w:szCs w:val="20"/>
                <w:lang w:val="id-ID"/>
              </w:rPr>
            </w:pPr>
            <w:r w:rsidRPr="002549FB">
              <w:rPr>
                <w:b/>
                <w:spacing w:val="-2"/>
                <w:sz w:val="20"/>
                <w:szCs w:val="20"/>
                <w:lang w:val="id-ID"/>
              </w:rPr>
              <w:t>Value</w:t>
            </w:r>
          </w:p>
        </w:tc>
        <w:tc>
          <w:tcPr>
            <w:tcW w:w="850" w:type="dxa"/>
            <w:vAlign w:val="center"/>
          </w:tcPr>
          <w:p w14:paraId="25F6B85C" w14:textId="77777777" w:rsidR="002549FB" w:rsidRPr="002549FB" w:rsidRDefault="002549FB" w:rsidP="001360DC">
            <w:pPr>
              <w:pStyle w:val="TableParagraph"/>
              <w:jc w:val="center"/>
              <w:rPr>
                <w:b/>
                <w:sz w:val="20"/>
                <w:szCs w:val="20"/>
                <w:lang w:val="id-ID"/>
              </w:rPr>
            </w:pPr>
            <w:r w:rsidRPr="002549FB">
              <w:rPr>
                <w:b/>
                <w:spacing w:val="-5"/>
                <w:sz w:val="20"/>
                <w:szCs w:val="20"/>
                <w:lang w:val="id-ID"/>
              </w:rPr>
              <w:t>df</w:t>
            </w:r>
          </w:p>
        </w:tc>
        <w:tc>
          <w:tcPr>
            <w:tcW w:w="1134" w:type="dxa"/>
            <w:vAlign w:val="center"/>
          </w:tcPr>
          <w:p w14:paraId="050B71D3" w14:textId="77777777" w:rsidR="002549FB" w:rsidRPr="002549FB" w:rsidRDefault="002549FB" w:rsidP="001360DC">
            <w:pPr>
              <w:pStyle w:val="TableParagraph"/>
              <w:ind w:right="100"/>
              <w:jc w:val="center"/>
              <w:rPr>
                <w:b/>
                <w:sz w:val="20"/>
                <w:szCs w:val="20"/>
                <w:lang w:val="id-ID"/>
              </w:rPr>
            </w:pPr>
            <w:r w:rsidRPr="002549FB">
              <w:rPr>
                <w:b/>
                <w:spacing w:val="-2"/>
                <w:sz w:val="20"/>
                <w:szCs w:val="20"/>
                <w:lang w:val="id-ID"/>
              </w:rPr>
              <w:t>Asymp.Sig. (2-sided)</w:t>
            </w:r>
          </w:p>
        </w:tc>
        <w:tc>
          <w:tcPr>
            <w:tcW w:w="992" w:type="dxa"/>
            <w:vAlign w:val="center"/>
          </w:tcPr>
          <w:p w14:paraId="452DAD41" w14:textId="77777777" w:rsidR="002549FB" w:rsidRPr="002549FB" w:rsidRDefault="002549FB" w:rsidP="00481576">
            <w:pPr>
              <w:pStyle w:val="TableParagraph"/>
              <w:ind w:right="125"/>
              <w:jc w:val="center"/>
              <w:rPr>
                <w:b/>
                <w:sz w:val="20"/>
                <w:szCs w:val="20"/>
                <w:lang w:val="id-ID"/>
              </w:rPr>
            </w:pPr>
            <w:r w:rsidRPr="002549FB">
              <w:rPr>
                <w:b/>
                <w:spacing w:val="-2"/>
                <w:sz w:val="20"/>
                <w:szCs w:val="20"/>
                <w:lang w:val="id-ID"/>
              </w:rPr>
              <w:t xml:space="preserve">Exact </w:t>
            </w:r>
            <w:r w:rsidRPr="002549FB">
              <w:rPr>
                <w:b/>
                <w:spacing w:val="-4"/>
                <w:sz w:val="20"/>
                <w:szCs w:val="20"/>
                <w:lang w:val="id-ID"/>
              </w:rPr>
              <w:t>Sig.</w:t>
            </w:r>
            <w:r w:rsidRPr="002549FB">
              <w:rPr>
                <w:b/>
                <w:sz w:val="20"/>
                <w:szCs w:val="20"/>
                <w:lang w:val="id-ID"/>
              </w:rPr>
              <w:t xml:space="preserve"> (2-</w:t>
            </w:r>
            <w:r w:rsidRPr="002549FB">
              <w:rPr>
                <w:b/>
                <w:spacing w:val="-2"/>
                <w:sz w:val="20"/>
                <w:szCs w:val="20"/>
                <w:lang w:val="id-ID"/>
              </w:rPr>
              <w:t>sided)</w:t>
            </w:r>
          </w:p>
        </w:tc>
        <w:tc>
          <w:tcPr>
            <w:tcW w:w="1168" w:type="dxa"/>
            <w:vAlign w:val="center"/>
          </w:tcPr>
          <w:p w14:paraId="6C01E4E7" w14:textId="77777777" w:rsidR="002549FB" w:rsidRPr="002549FB" w:rsidRDefault="002549FB" w:rsidP="00481576">
            <w:pPr>
              <w:pStyle w:val="TableParagraph"/>
              <w:ind w:right="158"/>
              <w:jc w:val="center"/>
              <w:rPr>
                <w:b/>
                <w:sz w:val="20"/>
                <w:szCs w:val="20"/>
                <w:lang w:val="id-ID"/>
              </w:rPr>
            </w:pPr>
            <w:r w:rsidRPr="002549FB">
              <w:rPr>
                <w:b/>
                <w:spacing w:val="-2"/>
                <w:sz w:val="20"/>
                <w:szCs w:val="20"/>
                <w:lang w:val="id-ID"/>
              </w:rPr>
              <w:t xml:space="preserve">Exact </w:t>
            </w:r>
            <w:r w:rsidRPr="002549FB">
              <w:rPr>
                <w:b/>
                <w:spacing w:val="-4"/>
                <w:sz w:val="20"/>
                <w:szCs w:val="20"/>
                <w:lang w:val="id-ID"/>
              </w:rPr>
              <w:t>Sig.</w:t>
            </w:r>
            <w:r w:rsidRPr="002549FB">
              <w:rPr>
                <w:b/>
                <w:sz w:val="20"/>
                <w:szCs w:val="20"/>
                <w:lang w:val="id-ID"/>
              </w:rPr>
              <w:t xml:space="preserve"> (1-</w:t>
            </w:r>
            <w:r w:rsidRPr="002549FB">
              <w:rPr>
                <w:b/>
                <w:spacing w:val="-2"/>
                <w:sz w:val="20"/>
                <w:szCs w:val="20"/>
                <w:lang w:val="id-ID"/>
              </w:rPr>
              <w:t>sided)</w:t>
            </w:r>
          </w:p>
        </w:tc>
      </w:tr>
      <w:tr w:rsidR="002549FB" w:rsidRPr="002549FB" w14:paraId="2C38E2D0" w14:textId="77777777" w:rsidTr="00481576">
        <w:trPr>
          <w:trHeight w:val="20"/>
          <w:jc w:val="center"/>
        </w:trPr>
        <w:tc>
          <w:tcPr>
            <w:tcW w:w="3482" w:type="dxa"/>
            <w:vAlign w:val="center"/>
          </w:tcPr>
          <w:p w14:paraId="57B0EE53" w14:textId="77777777" w:rsidR="002549FB" w:rsidRPr="002549FB" w:rsidRDefault="002549FB" w:rsidP="001360DC">
            <w:pPr>
              <w:pStyle w:val="TableParagraph"/>
              <w:ind w:left="110"/>
              <w:jc w:val="center"/>
              <w:rPr>
                <w:b/>
                <w:sz w:val="20"/>
                <w:szCs w:val="20"/>
                <w:lang w:val="id-ID"/>
              </w:rPr>
            </w:pPr>
            <w:r w:rsidRPr="002549FB">
              <w:rPr>
                <w:b/>
                <w:sz w:val="20"/>
                <w:szCs w:val="20"/>
                <w:lang w:val="id-ID"/>
              </w:rPr>
              <w:t>Pearson</w:t>
            </w:r>
            <w:r w:rsidRPr="002549FB">
              <w:rPr>
                <w:b/>
                <w:spacing w:val="-8"/>
                <w:sz w:val="20"/>
                <w:szCs w:val="20"/>
                <w:lang w:val="id-ID"/>
              </w:rPr>
              <w:t xml:space="preserve"> </w:t>
            </w:r>
            <w:r w:rsidRPr="002549FB">
              <w:rPr>
                <w:b/>
                <w:sz w:val="20"/>
                <w:szCs w:val="20"/>
                <w:lang w:val="id-ID"/>
              </w:rPr>
              <w:t>Chi-</w:t>
            </w:r>
            <w:r w:rsidRPr="002549FB">
              <w:rPr>
                <w:b/>
                <w:spacing w:val="-2"/>
                <w:sz w:val="20"/>
                <w:szCs w:val="20"/>
                <w:lang w:val="id-ID"/>
              </w:rPr>
              <w:t>Square</w:t>
            </w:r>
          </w:p>
        </w:tc>
        <w:tc>
          <w:tcPr>
            <w:tcW w:w="1560" w:type="dxa"/>
            <w:vAlign w:val="center"/>
          </w:tcPr>
          <w:p w14:paraId="39B3DA97" w14:textId="77777777" w:rsidR="002549FB" w:rsidRPr="002549FB" w:rsidRDefault="002549FB" w:rsidP="001360DC">
            <w:pPr>
              <w:pStyle w:val="TableParagraph"/>
              <w:ind w:left="110"/>
              <w:jc w:val="center"/>
              <w:rPr>
                <w:sz w:val="20"/>
                <w:szCs w:val="20"/>
                <w:lang w:val="id-ID"/>
              </w:rPr>
            </w:pPr>
            <w:r w:rsidRPr="002549FB">
              <w:rPr>
                <w:spacing w:val="-2"/>
                <w:sz w:val="20"/>
                <w:szCs w:val="20"/>
                <w:lang w:val="id-ID"/>
              </w:rPr>
              <w:t>121.062</w:t>
            </w:r>
            <w:r w:rsidRPr="002549FB">
              <w:rPr>
                <w:spacing w:val="-2"/>
                <w:sz w:val="20"/>
                <w:szCs w:val="20"/>
                <w:vertAlign w:val="superscript"/>
                <w:lang w:val="id-ID"/>
              </w:rPr>
              <w:t>a</w:t>
            </w:r>
          </w:p>
        </w:tc>
        <w:tc>
          <w:tcPr>
            <w:tcW w:w="850" w:type="dxa"/>
            <w:vAlign w:val="center"/>
          </w:tcPr>
          <w:p w14:paraId="43D5B709" w14:textId="77777777" w:rsidR="002549FB" w:rsidRPr="002549FB" w:rsidRDefault="002549FB" w:rsidP="001360DC">
            <w:pPr>
              <w:pStyle w:val="TableParagraph"/>
              <w:ind w:left="110"/>
              <w:jc w:val="center"/>
              <w:rPr>
                <w:sz w:val="20"/>
                <w:szCs w:val="20"/>
                <w:lang w:val="id-ID"/>
              </w:rPr>
            </w:pPr>
            <w:r w:rsidRPr="002549FB">
              <w:rPr>
                <w:spacing w:val="-10"/>
                <w:sz w:val="20"/>
                <w:szCs w:val="20"/>
                <w:lang w:val="id-ID"/>
              </w:rPr>
              <w:t>1</w:t>
            </w:r>
          </w:p>
        </w:tc>
        <w:tc>
          <w:tcPr>
            <w:tcW w:w="1134" w:type="dxa"/>
            <w:vAlign w:val="center"/>
          </w:tcPr>
          <w:p w14:paraId="78DBA87C" w14:textId="77777777" w:rsidR="002549FB" w:rsidRPr="002549FB" w:rsidRDefault="002549FB" w:rsidP="001360DC">
            <w:pPr>
              <w:pStyle w:val="TableParagraph"/>
              <w:ind w:left="6"/>
              <w:jc w:val="center"/>
              <w:rPr>
                <w:sz w:val="20"/>
                <w:szCs w:val="20"/>
                <w:lang w:val="id-ID"/>
              </w:rPr>
            </w:pPr>
            <w:r w:rsidRPr="002549FB">
              <w:rPr>
                <w:spacing w:val="-2"/>
                <w:sz w:val="20"/>
                <w:szCs w:val="20"/>
                <w:lang w:val="id-ID"/>
              </w:rPr>
              <w:t>&lt;,001</w:t>
            </w:r>
          </w:p>
        </w:tc>
        <w:tc>
          <w:tcPr>
            <w:tcW w:w="992" w:type="dxa"/>
            <w:vAlign w:val="center"/>
          </w:tcPr>
          <w:p w14:paraId="1DDBA38C" w14:textId="77777777" w:rsidR="002549FB" w:rsidRPr="002549FB" w:rsidRDefault="002549FB" w:rsidP="001360DC">
            <w:pPr>
              <w:pStyle w:val="TableParagraph"/>
              <w:jc w:val="center"/>
              <w:rPr>
                <w:sz w:val="20"/>
                <w:szCs w:val="20"/>
                <w:lang w:val="id-ID"/>
              </w:rPr>
            </w:pPr>
          </w:p>
        </w:tc>
        <w:tc>
          <w:tcPr>
            <w:tcW w:w="1168" w:type="dxa"/>
            <w:vAlign w:val="center"/>
          </w:tcPr>
          <w:p w14:paraId="0E1DE723" w14:textId="77777777" w:rsidR="002549FB" w:rsidRPr="002549FB" w:rsidRDefault="002549FB" w:rsidP="001360DC">
            <w:pPr>
              <w:pStyle w:val="TableParagraph"/>
              <w:jc w:val="center"/>
              <w:rPr>
                <w:sz w:val="20"/>
                <w:szCs w:val="20"/>
                <w:lang w:val="id-ID"/>
              </w:rPr>
            </w:pPr>
          </w:p>
        </w:tc>
      </w:tr>
      <w:tr w:rsidR="002549FB" w:rsidRPr="002549FB" w14:paraId="75F41AA8" w14:textId="77777777" w:rsidTr="00481576">
        <w:trPr>
          <w:trHeight w:val="20"/>
          <w:jc w:val="center"/>
        </w:trPr>
        <w:tc>
          <w:tcPr>
            <w:tcW w:w="3482" w:type="dxa"/>
            <w:vAlign w:val="center"/>
          </w:tcPr>
          <w:p w14:paraId="1D6208C7" w14:textId="77777777" w:rsidR="002549FB" w:rsidRPr="002549FB" w:rsidRDefault="002549FB" w:rsidP="001360DC">
            <w:pPr>
              <w:pStyle w:val="TableParagraph"/>
              <w:ind w:left="110"/>
              <w:jc w:val="center"/>
              <w:rPr>
                <w:b/>
                <w:sz w:val="20"/>
                <w:szCs w:val="20"/>
                <w:lang w:val="id-ID"/>
              </w:rPr>
            </w:pPr>
            <w:r w:rsidRPr="002549FB">
              <w:rPr>
                <w:b/>
                <w:spacing w:val="-2"/>
                <w:sz w:val="20"/>
                <w:szCs w:val="20"/>
                <w:lang w:val="id-ID"/>
              </w:rPr>
              <w:t>Continuity</w:t>
            </w:r>
          </w:p>
        </w:tc>
        <w:tc>
          <w:tcPr>
            <w:tcW w:w="1560" w:type="dxa"/>
            <w:vAlign w:val="center"/>
          </w:tcPr>
          <w:p w14:paraId="54F76B25" w14:textId="77777777" w:rsidR="002549FB" w:rsidRPr="002549FB" w:rsidRDefault="002549FB" w:rsidP="001360DC">
            <w:pPr>
              <w:pStyle w:val="TableParagraph"/>
              <w:ind w:left="110"/>
              <w:jc w:val="center"/>
              <w:rPr>
                <w:sz w:val="20"/>
                <w:szCs w:val="20"/>
                <w:lang w:val="id-ID"/>
              </w:rPr>
            </w:pPr>
            <w:r w:rsidRPr="002549FB">
              <w:rPr>
                <w:spacing w:val="-2"/>
                <w:sz w:val="20"/>
                <w:szCs w:val="20"/>
                <w:lang w:val="id-ID"/>
              </w:rPr>
              <w:t>118.116</w:t>
            </w:r>
          </w:p>
        </w:tc>
        <w:tc>
          <w:tcPr>
            <w:tcW w:w="850" w:type="dxa"/>
            <w:vAlign w:val="center"/>
          </w:tcPr>
          <w:p w14:paraId="32D654C4" w14:textId="77777777" w:rsidR="002549FB" w:rsidRPr="002549FB" w:rsidRDefault="002549FB" w:rsidP="001360DC">
            <w:pPr>
              <w:pStyle w:val="TableParagraph"/>
              <w:ind w:left="110"/>
              <w:jc w:val="center"/>
              <w:rPr>
                <w:sz w:val="20"/>
                <w:szCs w:val="20"/>
                <w:lang w:val="id-ID"/>
              </w:rPr>
            </w:pPr>
            <w:r w:rsidRPr="002549FB">
              <w:rPr>
                <w:spacing w:val="-10"/>
                <w:sz w:val="20"/>
                <w:szCs w:val="20"/>
                <w:lang w:val="id-ID"/>
              </w:rPr>
              <w:t>1</w:t>
            </w:r>
          </w:p>
        </w:tc>
        <w:tc>
          <w:tcPr>
            <w:tcW w:w="1134" w:type="dxa"/>
            <w:vAlign w:val="center"/>
          </w:tcPr>
          <w:p w14:paraId="637EB360" w14:textId="77777777" w:rsidR="002549FB" w:rsidRPr="002549FB" w:rsidRDefault="002549FB" w:rsidP="001360DC">
            <w:pPr>
              <w:pStyle w:val="TableParagraph"/>
              <w:ind w:left="6"/>
              <w:jc w:val="center"/>
              <w:rPr>
                <w:sz w:val="20"/>
                <w:szCs w:val="20"/>
                <w:lang w:val="id-ID"/>
              </w:rPr>
            </w:pPr>
            <w:r w:rsidRPr="002549FB">
              <w:rPr>
                <w:spacing w:val="-2"/>
                <w:sz w:val="20"/>
                <w:szCs w:val="20"/>
                <w:lang w:val="id-ID"/>
              </w:rPr>
              <w:t>&lt;,001</w:t>
            </w:r>
          </w:p>
        </w:tc>
        <w:tc>
          <w:tcPr>
            <w:tcW w:w="992" w:type="dxa"/>
            <w:vAlign w:val="center"/>
          </w:tcPr>
          <w:p w14:paraId="0EB4515B" w14:textId="77777777" w:rsidR="002549FB" w:rsidRPr="002549FB" w:rsidRDefault="002549FB" w:rsidP="001360DC">
            <w:pPr>
              <w:pStyle w:val="TableParagraph"/>
              <w:jc w:val="center"/>
              <w:rPr>
                <w:sz w:val="20"/>
                <w:szCs w:val="20"/>
                <w:lang w:val="id-ID"/>
              </w:rPr>
            </w:pPr>
          </w:p>
        </w:tc>
        <w:tc>
          <w:tcPr>
            <w:tcW w:w="1168" w:type="dxa"/>
            <w:vAlign w:val="center"/>
          </w:tcPr>
          <w:p w14:paraId="36A1BD9E" w14:textId="77777777" w:rsidR="002549FB" w:rsidRPr="002549FB" w:rsidRDefault="002549FB" w:rsidP="001360DC">
            <w:pPr>
              <w:pStyle w:val="TableParagraph"/>
              <w:jc w:val="center"/>
              <w:rPr>
                <w:sz w:val="20"/>
                <w:szCs w:val="20"/>
                <w:lang w:val="id-ID"/>
              </w:rPr>
            </w:pPr>
          </w:p>
        </w:tc>
      </w:tr>
      <w:tr w:rsidR="002549FB" w:rsidRPr="002549FB" w14:paraId="53B86B8E" w14:textId="77777777" w:rsidTr="00481576">
        <w:trPr>
          <w:trHeight w:val="20"/>
          <w:jc w:val="center"/>
        </w:trPr>
        <w:tc>
          <w:tcPr>
            <w:tcW w:w="3482" w:type="dxa"/>
            <w:vAlign w:val="center"/>
          </w:tcPr>
          <w:p w14:paraId="30AF8B14" w14:textId="77777777" w:rsidR="002549FB" w:rsidRPr="002549FB" w:rsidRDefault="002549FB" w:rsidP="001360DC">
            <w:pPr>
              <w:pStyle w:val="TableParagraph"/>
              <w:ind w:left="110"/>
              <w:jc w:val="center"/>
              <w:rPr>
                <w:b/>
                <w:sz w:val="20"/>
                <w:szCs w:val="20"/>
                <w:lang w:val="id-ID"/>
              </w:rPr>
            </w:pPr>
            <w:r w:rsidRPr="002549FB">
              <w:rPr>
                <w:b/>
                <w:spacing w:val="-2"/>
                <w:sz w:val="20"/>
                <w:szCs w:val="20"/>
                <w:lang w:val="id-ID"/>
              </w:rPr>
              <w:t>Correction</w:t>
            </w:r>
            <w:r w:rsidRPr="002549FB">
              <w:rPr>
                <w:b/>
                <w:spacing w:val="-2"/>
                <w:sz w:val="20"/>
                <w:szCs w:val="20"/>
                <w:vertAlign w:val="superscript"/>
                <w:lang w:val="id-ID"/>
              </w:rPr>
              <w:t>b</w:t>
            </w:r>
          </w:p>
        </w:tc>
        <w:tc>
          <w:tcPr>
            <w:tcW w:w="1560" w:type="dxa"/>
            <w:vAlign w:val="center"/>
          </w:tcPr>
          <w:p w14:paraId="59775542" w14:textId="77777777" w:rsidR="002549FB" w:rsidRPr="002549FB" w:rsidRDefault="002549FB" w:rsidP="001360DC">
            <w:pPr>
              <w:pStyle w:val="TableParagraph"/>
              <w:jc w:val="center"/>
              <w:rPr>
                <w:sz w:val="20"/>
                <w:szCs w:val="20"/>
                <w:lang w:val="id-ID"/>
              </w:rPr>
            </w:pPr>
          </w:p>
        </w:tc>
        <w:tc>
          <w:tcPr>
            <w:tcW w:w="850" w:type="dxa"/>
            <w:vAlign w:val="center"/>
          </w:tcPr>
          <w:p w14:paraId="520E9A65" w14:textId="77777777" w:rsidR="002549FB" w:rsidRPr="002549FB" w:rsidRDefault="002549FB" w:rsidP="001360DC">
            <w:pPr>
              <w:pStyle w:val="TableParagraph"/>
              <w:jc w:val="center"/>
              <w:rPr>
                <w:sz w:val="20"/>
                <w:szCs w:val="20"/>
                <w:lang w:val="id-ID"/>
              </w:rPr>
            </w:pPr>
          </w:p>
        </w:tc>
        <w:tc>
          <w:tcPr>
            <w:tcW w:w="1134" w:type="dxa"/>
            <w:vAlign w:val="center"/>
          </w:tcPr>
          <w:p w14:paraId="1545F13B" w14:textId="77777777" w:rsidR="002549FB" w:rsidRPr="002549FB" w:rsidRDefault="002549FB" w:rsidP="001360DC">
            <w:pPr>
              <w:pStyle w:val="TableParagraph"/>
              <w:jc w:val="center"/>
              <w:rPr>
                <w:sz w:val="20"/>
                <w:szCs w:val="20"/>
                <w:lang w:val="id-ID"/>
              </w:rPr>
            </w:pPr>
          </w:p>
        </w:tc>
        <w:tc>
          <w:tcPr>
            <w:tcW w:w="992" w:type="dxa"/>
            <w:vAlign w:val="center"/>
          </w:tcPr>
          <w:p w14:paraId="3744246C" w14:textId="77777777" w:rsidR="002549FB" w:rsidRPr="002549FB" w:rsidRDefault="002549FB" w:rsidP="001360DC">
            <w:pPr>
              <w:pStyle w:val="TableParagraph"/>
              <w:jc w:val="center"/>
              <w:rPr>
                <w:sz w:val="20"/>
                <w:szCs w:val="20"/>
                <w:lang w:val="id-ID"/>
              </w:rPr>
            </w:pPr>
          </w:p>
        </w:tc>
        <w:tc>
          <w:tcPr>
            <w:tcW w:w="1168" w:type="dxa"/>
            <w:vAlign w:val="center"/>
          </w:tcPr>
          <w:p w14:paraId="4C3621B8" w14:textId="77777777" w:rsidR="002549FB" w:rsidRPr="002549FB" w:rsidRDefault="002549FB" w:rsidP="001360DC">
            <w:pPr>
              <w:pStyle w:val="TableParagraph"/>
              <w:jc w:val="center"/>
              <w:rPr>
                <w:sz w:val="20"/>
                <w:szCs w:val="20"/>
                <w:lang w:val="id-ID"/>
              </w:rPr>
            </w:pPr>
          </w:p>
        </w:tc>
      </w:tr>
      <w:tr w:rsidR="002549FB" w:rsidRPr="002549FB" w14:paraId="53B5BCD7" w14:textId="77777777" w:rsidTr="00481576">
        <w:trPr>
          <w:trHeight w:val="20"/>
          <w:jc w:val="center"/>
        </w:trPr>
        <w:tc>
          <w:tcPr>
            <w:tcW w:w="3482" w:type="dxa"/>
            <w:vAlign w:val="center"/>
          </w:tcPr>
          <w:p w14:paraId="65030D03" w14:textId="77777777" w:rsidR="002549FB" w:rsidRPr="002549FB" w:rsidRDefault="002549FB" w:rsidP="001360DC">
            <w:pPr>
              <w:pStyle w:val="TableParagraph"/>
              <w:ind w:left="110"/>
              <w:jc w:val="center"/>
              <w:rPr>
                <w:b/>
                <w:sz w:val="20"/>
                <w:szCs w:val="20"/>
                <w:lang w:val="id-ID"/>
              </w:rPr>
            </w:pPr>
            <w:r w:rsidRPr="002549FB">
              <w:rPr>
                <w:b/>
                <w:sz w:val="20"/>
                <w:szCs w:val="20"/>
                <w:lang w:val="id-ID"/>
              </w:rPr>
              <w:t>Likelihood</w:t>
            </w:r>
            <w:r w:rsidRPr="002549FB">
              <w:rPr>
                <w:b/>
                <w:spacing w:val="-7"/>
                <w:sz w:val="20"/>
                <w:szCs w:val="20"/>
                <w:lang w:val="id-ID"/>
              </w:rPr>
              <w:t xml:space="preserve"> </w:t>
            </w:r>
            <w:r w:rsidRPr="002549FB">
              <w:rPr>
                <w:b/>
                <w:spacing w:val="-2"/>
                <w:sz w:val="20"/>
                <w:szCs w:val="20"/>
                <w:lang w:val="id-ID"/>
              </w:rPr>
              <w:t>Ratio</w:t>
            </w:r>
          </w:p>
        </w:tc>
        <w:tc>
          <w:tcPr>
            <w:tcW w:w="1560" w:type="dxa"/>
            <w:vAlign w:val="center"/>
          </w:tcPr>
          <w:p w14:paraId="4117118B" w14:textId="77777777" w:rsidR="002549FB" w:rsidRPr="002549FB" w:rsidRDefault="002549FB" w:rsidP="001360DC">
            <w:pPr>
              <w:pStyle w:val="TableParagraph"/>
              <w:ind w:left="110"/>
              <w:jc w:val="center"/>
              <w:rPr>
                <w:sz w:val="20"/>
                <w:szCs w:val="20"/>
                <w:lang w:val="id-ID"/>
              </w:rPr>
            </w:pPr>
            <w:r w:rsidRPr="002549FB">
              <w:rPr>
                <w:spacing w:val="-2"/>
                <w:sz w:val="20"/>
                <w:szCs w:val="20"/>
                <w:lang w:val="id-ID"/>
              </w:rPr>
              <w:t>129.441</w:t>
            </w:r>
          </w:p>
        </w:tc>
        <w:tc>
          <w:tcPr>
            <w:tcW w:w="850" w:type="dxa"/>
            <w:vAlign w:val="center"/>
          </w:tcPr>
          <w:p w14:paraId="2D08D917" w14:textId="77777777" w:rsidR="002549FB" w:rsidRPr="002549FB" w:rsidRDefault="002549FB" w:rsidP="001360DC">
            <w:pPr>
              <w:pStyle w:val="TableParagraph"/>
              <w:ind w:left="110"/>
              <w:jc w:val="center"/>
              <w:rPr>
                <w:sz w:val="20"/>
                <w:szCs w:val="20"/>
                <w:lang w:val="id-ID"/>
              </w:rPr>
            </w:pPr>
            <w:r w:rsidRPr="002549FB">
              <w:rPr>
                <w:spacing w:val="-10"/>
                <w:sz w:val="20"/>
                <w:szCs w:val="20"/>
                <w:lang w:val="id-ID"/>
              </w:rPr>
              <w:t>1</w:t>
            </w:r>
          </w:p>
        </w:tc>
        <w:tc>
          <w:tcPr>
            <w:tcW w:w="1134" w:type="dxa"/>
            <w:vAlign w:val="center"/>
          </w:tcPr>
          <w:p w14:paraId="477D07CB" w14:textId="77777777" w:rsidR="002549FB" w:rsidRPr="002549FB" w:rsidRDefault="002549FB" w:rsidP="001360DC">
            <w:pPr>
              <w:pStyle w:val="TableParagraph"/>
              <w:ind w:left="6"/>
              <w:jc w:val="center"/>
              <w:rPr>
                <w:sz w:val="20"/>
                <w:szCs w:val="20"/>
                <w:lang w:val="id-ID"/>
              </w:rPr>
            </w:pPr>
            <w:r w:rsidRPr="002549FB">
              <w:rPr>
                <w:spacing w:val="-2"/>
                <w:sz w:val="20"/>
                <w:szCs w:val="20"/>
                <w:lang w:val="id-ID"/>
              </w:rPr>
              <w:t>&lt;,001</w:t>
            </w:r>
          </w:p>
        </w:tc>
        <w:tc>
          <w:tcPr>
            <w:tcW w:w="992" w:type="dxa"/>
            <w:vAlign w:val="center"/>
          </w:tcPr>
          <w:p w14:paraId="22A0D8AE" w14:textId="77777777" w:rsidR="002549FB" w:rsidRPr="002549FB" w:rsidRDefault="002549FB" w:rsidP="001360DC">
            <w:pPr>
              <w:pStyle w:val="TableParagraph"/>
              <w:jc w:val="center"/>
              <w:rPr>
                <w:sz w:val="20"/>
                <w:szCs w:val="20"/>
                <w:lang w:val="id-ID"/>
              </w:rPr>
            </w:pPr>
          </w:p>
        </w:tc>
        <w:tc>
          <w:tcPr>
            <w:tcW w:w="1168" w:type="dxa"/>
            <w:vAlign w:val="center"/>
          </w:tcPr>
          <w:p w14:paraId="0FA54E33" w14:textId="77777777" w:rsidR="002549FB" w:rsidRPr="002549FB" w:rsidRDefault="002549FB" w:rsidP="001360DC">
            <w:pPr>
              <w:pStyle w:val="TableParagraph"/>
              <w:jc w:val="center"/>
              <w:rPr>
                <w:sz w:val="20"/>
                <w:szCs w:val="20"/>
                <w:lang w:val="id-ID"/>
              </w:rPr>
            </w:pPr>
          </w:p>
        </w:tc>
      </w:tr>
      <w:tr w:rsidR="002549FB" w:rsidRPr="002549FB" w14:paraId="06CA58A3" w14:textId="77777777" w:rsidTr="00481576">
        <w:trPr>
          <w:trHeight w:val="20"/>
          <w:jc w:val="center"/>
        </w:trPr>
        <w:tc>
          <w:tcPr>
            <w:tcW w:w="3482" w:type="dxa"/>
            <w:vAlign w:val="center"/>
          </w:tcPr>
          <w:p w14:paraId="7E1A546D" w14:textId="77777777" w:rsidR="002549FB" w:rsidRPr="002549FB" w:rsidRDefault="002549FB" w:rsidP="001360DC">
            <w:pPr>
              <w:pStyle w:val="TableParagraph"/>
              <w:ind w:left="110"/>
              <w:jc w:val="center"/>
              <w:rPr>
                <w:b/>
                <w:sz w:val="20"/>
                <w:szCs w:val="20"/>
                <w:lang w:val="id-ID"/>
              </w:rPr>
            </w:pPr>
            <w:r w:rsidRPr="002549FB">
              <w:rPr>
                <w:b/>
                <w:sz w:val="20"/>
                <w:szCs w:val="20"/>
                <w:lang w:val="id-ID"/>
              </w:rPr>
              <w:t>Fisher's</w:t>
            </w:r>
            <w:r w:rsidRPr="002549FB">
              <w:rPr>
                <w:b/>
                <w:spacing w:val="-2"/>
                <w:sz w:val="20"/>
                <w:szCs w:val="20"/>
                <w:lang w:val="id-ID"/>
              </w:rPr>
              <w:t xml:space="preserve"> </w:t>
            </w:r>
            <w:r w:rsidRPr="002549FB">
              <w:rPr>
                <w:b/>
                <w:sz w:val="20"/>
                <w:szCs w:val="20"/>
                <w:lang w:val="id-ID"/>
              </w:rPr>
              <w:t>Exact</w:t>
            </w:r>
            <w:r w:rsidRPr="002549FB">
              <w:rPr>
                <w:b/>
                <w:spacing w:val="1"/>
                <w:sz w:val="20"/>
                <w:szCs w:val="20"/>
                <w:lang w:val="id-ID"/>
              </w:rPr>
              <w:t xml:space="preserve"> </w:t>
            </w:r>
            <w:r w:rsidRPr="002549FB">
              <w:rPr>
                <w:b/>
                <w:spacing w:val="-4"/>
                <w:sz w:val="20"/>
                <w:szCs w:val="20"/>
                <w:lang w:val="id-ID"/>
              </w:rPr>
              <w:t>Test</w:t>
            </w:r>
          </w:p>
        </w:tc>
        <w:tc>
          <w:tcPr>
            <w:tcW w:w="1560" w:type="dxa"/>
            <w:vAlign w:val="center"/>
          </w:tcPr>
          <w:p w14:paraId="5325CF02" w14:textId="77777777" w:rsidR="002549FB" w:rsidRPr="002549FB" w:rsidRDefault="002549FB" w:rsidP="001360DC">
            <w:pPr>
              <w:pStyle w:val="TableParagraph"/>
              <w:jc w:val="center"/>
              <w:rPr>
                <w:sz w:val="20"/>
                <w:szCs w:val="20"/>
                <w:lang w:val="id-ID"/>
              </w:rPr>
            </w:pPr>
          </w:p>
        </w:tc>
        <w:tc>
          <w:tcPr>
            <w:tcW w:w="850" w:type="dxa"/>
            <w:vAlign w:val="center"/>
          </w:tcPr>
          <w:p w14:paraId="6C8371D7" w14:textId="77777777" w:rsidR="002549FB" w:rsidRPr="002549FB" w:rsidRDefault="002549FB" w:rsidP="001360DC">
            <w:pPr>
              <w:pStyle w:val="TableParagraph"/>
              <w:jc w:val="center"/>
              <w:rPr>
                <w:sz w:val="20"/>
                <w:szCs w:val="20"/>
                <w:lang w:val="id-ID"/>
              </w:rPr>
            </w:pPr>
          </w:p>
        </w:tc>
        <w:tc>
          <w:tcPr>
            <w:tcW w:w="1134" w:type="dxa"/>
            <w:vAlign w:val="center"/>
          </w:tcPr>
          <w:p w14:paraId="09B33773" w14:textId="77777777" w:rsidR="002549FB" w:rsidRPr="002549FB" w:rsidRDefault="002549FB" w:rsidP="001360DC">
            <w:pPr>
              <w:pStyle w:val="TableParagraph"/>
              <w:jc w:val="center"/>
              <w:rPr>
                <w:sz w:val="20"/>
                <w:szCs w:val="20"/>
                <w:lang w:val="id-ID"/>
              </w:rPr>
            </w:pPr>
          </w:p>
        </w:tc>
        <w:tc>
          <w:tcPr>
            <w:tcW w:w="992" w:type="dxa"/>
            <w:vAlign w:val="center"/>
          </w:tcPr>
          <w:p w14:paraId="3B62F14C" w14:textId="77777777" w:rsidR="002549FB" w:rsidRPr="002549FB" w:rsidRDefault="002549FB" w:rsidP="001360DC">
            <w:pPr>
              <w:pStyle w:val="TableParagraph"/>
              <w:jc w:val="center"/>
              <w:rPr>
                <w:sz w:val="20"/>
                <w:szCs w:val="20"/>
                <w:lang w:val="id-ID"/>
              </w:rPr>
            </w:pPr>
            <w:r w:rsidRPr="002549FB">
              <w:rPr>
                <w:spacing w:val="-2"/>
                <w:sz w:val="20"/>
                <w:szCs w:val="20"/>
                <w:lang w:val="id-ID"/>
              </w:rPr>
              <w:t>&lt;,001</w:t>
            </w:r>
          </w:p>
        </w:tc>
        <w:tc>
          <w:tcPr>
            <w:tcW w:w="1168" w:type="dxa"/>
            <w:vAlign w:val="center"/>
          </w:tcPr>
          <w:p w14:paraId="5DCFC521" w14:textId="77777777" w:rsidR="002549FB" w:rsidRPr="002549FB" w:rsidRDefault="002549FB" w:rsidP="001360DC">
            <w:pPr>
              <w:pStyle w:val="TableParagraph"/>
              <w:jc w:val="center"/>
              <w:rPr>
                <w:sz w:val="20"/>
                <w:szCs w:val="20"/>
                <w:lang w:val="id-ID"/>
              </w:rPr>
            </w:pPr>
            <w:r w:rsidRPr="002549FB">
              <w:rPr>
                <w:spacing w:val="-2"/>
                <w:sz w:val="20"/>
                <w:szCs w:val="20"/>
                <w:lang w:val="id-ID"/>
              </w:rPr>
              <w:t>&lt;,001</w:t>
            </w:r>
          </w:p>
        </w:tc>
      </w:tr>
      <w:tr w:rsidR="002549FB" w:rsidRPr="002549FB" w14:paraId="4DC1631A" w14:textId="77777777" w:rsidTr="00481576">
        <w:trPr>
          <w:trHeight w:val="20"/>
          <w:jc w:val="center"/>
        </w:trPr>
        <w:tc>
          <w:tcPr>
            <w:tcW w:w="3482" w:type="dxa"/>
            <w:vAlign w:val="center"/>
          </w:tcPr>
          <w:p w14:paraId="1BB709EF" w14:textId="77777777" w:rsidR="002549FB" w:rsidRPr="002549FB" w:rsidRDefault="002549FB" w:rsidP="001360DC">
            <w:pPr>
              <w:pStyle w:val="TableParagraph"/>
              <w:ind w:left="110"/>
              <w:jc w:val="center"/>
              <w:rPr>
                <w:b/>
                <w:sz w:val="20"/>
                <w:szCs w:val="20"/>
                <w:lang w:val="id-ID"/>
              </w:rPr>
            </w:pPr>
            <w:r w:rsidRPr="002549FB">
              <w:rPr>
                <w:b/>
                <w:spacing w:val="-2"/>
                <w:sz w:val="20"/>
                <w:szCs w:val="20"/>
                <w:lang w:val="id-ID"/>
              </w:rPr>
              <w:t>Linear-by-Linear</w:t>
            </w:r>
          </w:p>
        </w:tc>
        <w:tc>
          <w:tcPr>
            <w:tcW w:w="1560" w:type="dxa"/>
            <w:vAlign w:val="center"/>
          </w:tcPr>
          <w:p w14:paraId="5804C973" w14:textId="77777777" w:rsidR="002549FB" w:rsidRPr="002549FB" w:rsidRDefault="002549FB" w:rsidP="001360DC">
            <w:pPr>
              <w:pStyle w:val="TableParagraph"/>
              <w:ind w:left="110"/>
              <w:jc w:val="center"/>
              <w:rPr>
                <w:sz w:val="20"/>
                <w:szCs w:val="20"/>
                <w:lang w:val="id-ID"/>
              </w:rPr>
            </w:pPr>
            <w:r w:rsidRPr="002549FB">
              <w:rPr>
                <w:spacing w:val="-2"/>
                <w:sz w:val="20"/>
                <w:szCs w:val="20"/>
                <w:lang w:val="id-ID"/>
              </w:rPr>
              <w:t>120.572</w:t>
            </w:r>
          </w:p>
        </w:tc>
        <w:tc>
          <w:tcPr>
            <w:tcW w:w="850" w:type="dxa"/>
            <w:vAlign w:val="center"/>
          </w:tcPr>
          <w:p w14:paraId="4AB12063" w14:textId="77777777" w:rsidR="002549FB" w:rsidRPr="002549FB" w:rsidRDefault="002549FB" w:rsidP="001360DC">
            <w:pPr>
              <w:pStyle w:val="TableParagraph"/>
              <w:ind w:left="110"/>
              <w:jc w:val="center"/>
              <w:rPr>
                <w:sz w:val="20"/>
                <w:szCs w:val="20"/>
                <w:lang w:val="id-ID"/>
              </w:rPr>
            </w:pPr>
            <w:r w:rsidRPr="002549FB">
              <w:rPr>
                <w:spacing w:val="-10"/>
                <w:sz w:val="20"/>
                <w:szCs w:val="20"/>
                <w:lang w:val="id-ID"/>
              </w:rPr>
              <w:t>1</w:t>
            </w:r>
          </w:p>
        </w:tc>
        <w:tc>
          <w:tcPr>
            <w:tcW w:w="1134" w:type="dxa"/>
            <w:vAlign w:val="center"/>
          </w:tcPr>
          <w:p w14:paraId="0834471E" w14:textId="77777777" w:rsidR="002549FB" w:rsidRPr="002549FB" w:rsidRDefault="002549FB" w:rsidP="001360DC">
            <w:pPr>
              <w:pStyle w:val="TableParagraph"/>
              <w:ind w:left="6"/>
              <w:jc w:val="center"/>
              <w:rPr>
                <w:sz w:val="20"/>
                <w:szCs w:val="20"/>
                <w:lang w:val="id-ID"/>
              </w:rPr>
            </w:pPr>
            <w:r w:rsidRPr="002549FB">
              <w:rPr>
                <w:spacing w:val="-2"/>
                <w:sz w:val="20"/>
                <w:szCs w:val="20"/>
                <w:lang w:val="id-ID"/>
              </w:rPr>
              <w:t>&lt;,001</w:t>
            </w:r>
          </w:p>
        </w:tc>
        <w:tc>
          <w:tcPr>
            <w:tcW w:w="992" w:type="dxa"/>
            <w:vAlign w:val="center"/>
          </w:tcPr>
          <w:p w14:paraId="5898F282" w14:textId="77777777" w:rsidR="002549FB" w:rsidRPr="002549FB" w:rsidRDefault="002549FB" w:rsidP="001360DC">
            <w:pPr>
              <w:pStyle w:val="TableParagraph"/>
              <w:jc w:val="center"/>
              <w:rPr>
                <w:sz w:val="20"/>
                <w:szCs w:val="20"/>
                <w:lang w:val="id-ID"/>
              </w:rPr>
            </w:pPr>
          </w:p>
        </w:tc>
        <w:tc>
          <w:tcPr>
            <w:tcW w:w="1168" w:type="dxa"/>
            <w:vAlign w:val="center"/>
          </w:tcPr>
          <w:p w14:paraId="7E9C504C" w14:textId="77777777" w:rsidR="002549FB" w:rsidRPr="002549FB" w:rsidRDefault="002549FB" w:rsidP="001360DC">
            <w:pPr>
              <w:pStyle w:val="TableParagraph"/>
              <w:jc w:val="center"/>
              <w:rPr>
                <w:sz w:val="20"/>
                <w:szCs w:val="20"/>
                <w:lang w:val="id-ID"/>
              </w:rPr>
            </w:pPr>
          </w:p>
        </w:tc>
      </w:tr>
      <w:tr w:rsidR="002549FB" w:rsidRPr="002549FB" w14:paraId="42E43B9E" w14:textId="77777777" w:rsidTr="00481576">
        <w:trPr>
          <w:trHeight w:val="20"/>
          <w:jc w:val="center"/>
        </w:trPr>
        <w:tc>
          <w:tcPr>
            <w:tcW w:w="3482" w:type="dxa"/>
            <w:vAlign w:val="center"/>
          </w:tcPr>
          <w:p w14:paraId="0F03C114" w14:textId="77777777" w:rsidR="002549FB" w:rsidRPr="002549FB" w:rsidRDefault="002549FB" w:rsidP="001360DC">
            <w:pPr>
              <w:pStyle w:val="TableParagraph"/>
              <w:ind w:left="110"/>
              <w:jc w:val="center"/>
              <w:rPr>
                <w:b/>
                <w:sz w:val="20"/>
                <w:szCs w:val="20"/>
                <w:lang w:val="id-ID"/>
              </w:rPr>
            </w:pPr>
            <w:r w:rsidRPr="002549FB">
              <w:rPr>
                <w:b/>
                <w:spacing w:val="-2"/>
                <w:sz w:val="20"/>
                <w:szCs w:val="20"/>
                <w:lang w:val="id-ID"/>
              </w:rPr>
              <w:t>Association</w:t>
            </w:r>
          </w:p>
        </w:tc>
        <w:tc>
          <w:tcPr>
            <w:tcW w:w="1560" w:type="dxa"/>
            <w:vAlign w:val="center"/>
          </w:tcPr>
          <w:p w14:paraId="1E12CD92" w14:textId="77777777" w:rsidR="002549FB" w:rsidRPr="002549FB" w:rsidRDefault="002549FB" w:rsidP="001360DC">
            <w:pPr>
              <w:pStyle w:val="TableParagraph"/>
              <w:jc w:val="center"/>
              <w:rPr>
                <w:sz w:val="20"/>
                <w:szCs w:val="20"/>
                <w:lang w:val="id-ID"/>
              </w:rPr>
            </w:pPr>
          </w:p>
        </w:tc>
        <w:tc>
          <w:tcPr>
            <w:tcW w:w="850" w:type="dxa"/>
            <w:vAlign w:val="center"/>
          </w:tcPr>
          <w:p w14:paraId="52652172" w14:textId="77777777" w:rsidR="002549FB" w:rsidRPr="002549FB" w:rsidRDefault="002549FB" w:rsidP="001360DC">
            <w:pPr>
              <w:pStyle w:val="TableParagraph"/>
              <w:jc w:val="center"/>
              <w:rPr>
                <w:sz w:val="20"/>
                <w:szCs w:val="20"/>
                <w:lang w:val="id-ID"/>
              </w:rPr>
            </w:pPr>
          </w:p>
        </w:tc>
        <w:tc>
          <w:tcPr>
            <w:tcW w:w="1134" w:type="dxa"/>
            <w:vAlign w:val="center"/>
          </w:tcPr>
          <w:p w14:paraId="0CC0F03A" w14:textId="77777777" w:rsidR="002549FB" w:rsidRPr="002549FB" w:rsidRDefault="002549FB" w:rsidP="001360DC">
            <w:pPr>
              <w:pStyle w:val="TableParagraph"/>
              <w:jc w:val="center"/>
              <w:rPr>
                <w:sz w:val="20"/>
                <w:szCs w:val="20"/>
                <w:lang w:val="id-ID"/>
              </w:rPr>
            </w:pPr>
          </w:p>
        </w:tc>
        <w:tc>
          <w:tcPr>
            <w:tcW w:w="992" w:type="dxa"/>
            <w:vAlign w:val="center"/>
          </w:tcPr>
          <w:p w14:paraId="60CCA46E" w14:textId="77777777" w:rsidR="002549FB" w:rsidRPr="002549FB" w:rsidRDefault="002549FB" w:rsidP="001360DC">
            <w:pPr>
              <w:pStyle w:val="TableParagraph"/>
              <w:jc w:val="center"/>
              <w:rPr>
                <w:sz w:val="20"/>
                <w:szCs w:val="20"/>
                <w:lang w:val="id-ID"/>
              </w:rPr>
            </w:pPr>
          </w:p>
        </w:tc>
        <w:tc>
          <w:tcPr>
            <w:tcW w:w="1168" w:type="dxa"/>
            <w:vAlign w:val="center"/>
          </w:tcPr>
          <w:p w14:paraId="25CCF51E" w14:textId="77777777" w:rsidR="002549FB" w:rsidRPr="002549FB" w:rsidRDefault="002549FB" w:rsidP="001360DC">
            <w:pPr>
              <w:pStyle w:val="TableParagraph"/>
              <w:jc w:val="center"/>
              <w:rPr>
                <w:sz w:val="20"/>
                <w:szCs w:val="20"/>
                <w:lang w:val="id-ID"/>
              </w:rPr>
            </w:pPr>
          </w:p>
        </w:tc>
      </w:tr>
      <w:tr w:rsidR="002549FB" w:rsidRPr="002549FB" w14:paraId="133F68D4" w14:textId="77777777" w:rsidTr="00481576">
        <w:trPr>
          <w:trHeight w:val="20"/>
          <w:jc w:val="center"/>
        </w:trPr>
        <w:tc>
          <w:tcPr>
            <w:tcW w:w="3482" w:type="dxa"/>
            <w:vAlign w:val="center"/>
          </w:tcPr>
          <w:p w14:paraId="48CFED52" w14:textId="77777777" w:rsidR="002549FB" w:rsidRPr="002549FB" w:rsidRDefault="002549FB" w:rsidP="001360DC">
            <w:pPr>
              <w:pStyle w:val="TableParagraph"/>
              <w:ind w:left="110"/>
              <w:jc w:val="center"/>
              <w:rPr>
                <w:b/>
                <w:sz w:val="20"/>
                <w:szCs w:val="20"/>
                <w:lang w:val="id-ID"/>
              </w:rPr>
            </w:pPr>
            <w:r w:rsidRPr="002549FB">
              <w:rPr>
                <w:b/>
                <w:sz w:val="20"/>
                <w:szCs w:val="20"/>
                <w:lang w:val="id-ID"/>
              </w:rPr>
              <w:t>N</w:t>
            </w:r>
            <w:r w:rsidRPr="002549FB">
              <w:rPr>
                <w:b/>
                <w:spacing w:val="-1"/>
                <w:sz w:val="20"/>
                <w:szCs w:val="20"/>
                <w:lang w:val="id-ID"/>
              </w:rPr>
              <w:t xml:space="preserve"> </w:t>
            </w:r>
            <w:r w:rsidRPr="002549FB">
              <w:rPr>
                <w:b/>
                <w:sz w:val="20"/>
                <w:szCs w:val="20"/>
                <w:lang w:val="id-ID"/>
              </w:rPr>
              <w:t>of</w:t>
            </w:r>
            <w:r w:rsidRPr="002549FB">
              <w:rPr>
                <w:b/>
                <w:spacing w:val="-3"/>
                <w:sz w:val="20"/>
                <w:szCs w:val="20"/>
                <w:lang w:val="id-ID"/>
              </w:rPr>
              <w:t xml:space="preserve"> </w:t>
            </w:r>
            <w:r w:rsidRPr="002549FB">
              <w:rPr>
                <w:b/>
                <w:sz w:val="20"/>
                <w:szCs w:val="20"/>
                <w:lang w:val="id-ID"/>
              </w:rPr>
              <w:t>Valid</w:t>
            </w:r>
            <w:r w:rsidRPr="002549FB">
              <w:rPr>
                <w:b/>
                <w:spacing w:val="1"/>
                <w:sz w:val="20"/>
                <w:szCs w:val="20"/>
                <w:lang w:val="id-ID"/>
              </w:rPr>
              <w:t xml:space="preserve"> </w:t>
            </w:r>
            <w:r w:rsidRPr="002549FB">
              <w:rPr>
                <w:b/>
                <w:spacing w:val="-4"/>
                <w:sz w:val="20"/>
                <w:szCs w:val="20"/>
                <w:lang w:val="id-ID"/>
              </w:rPr>
              <w:t>Cases</w:t>
            </w:r>
          </w:p>
        </w:tc>
        <w:tc>
          <w:tcPr>
            <w:tcW w:w="1560" w:type="dxa"/>
            <w:vAlign w:val="center"/>
          </w:tcPr>
          <w:p w14:paraId="6BD04338" w14:textId="77777777" w:rsidR="002549FB" w:rsidRPr="002549FB" w:rsidRDefault="002549FB" w:rsidP="001360DC">
            <w:pPr>
              <w:pStyle w:val="TableParagraph"/>
              <w:ind w:left="110"/>
              <w:jc w:val="center"/>
              <w:rPr>
                <w:sz w:val="20"/>
                <w:szCs w:val="20"/>
                <w:lang w:val="id-ID"/>
              </w:rPr>
            </w:pPr>
            <w:r w:rsidRPr="002549FB">
              <w:rPr>
                <w:spacing w:val="-5"/>
                <w:sz w:val="20"/>
                <w:szCs w:val="20"/>
                <w:lang w:val="id-ID"/>
              </w:rPr>
              <w:t>247</w:t>
            </w:r>
          </w:p>
        </w:tc>
        <w:tc>
          <w:tcPr>
            <w:tcW w:w="850" w:type="dxa"/>
            <w:vAlign w:val="center"/>
          </w:tcPr>
          <w:p w14:paraId="2FAFB2C8" w14:textId="77777777" w:rsidR="002549FB" w:rsidRPr="002549FB" w:rsidRDefault="002549FB" w:rsidP="001360DC">
            <w:pPr>
              <w:pStyle w:val="TableParagraph"/>
              <w:jc w:val="center"/>
              <w:rPr>
                <w:sz w:val="20"/>
                <w:szCs w:val="20"/>
                <w:lang w:val="id-ID"/>
              </w:rPr>
            </w:pPr>
          </w:p>
        </w:tc>
        <w:tc>
          <w:tcPr>
            <w:tcW w:w="1134" w:type="dxa"/>
            <w:vAlign w:val="center"/>
          </w:tcPr>
          <w:p w14:paraId="026A6AAB" w14:textId="77777777" w:rsidR="002549FB" w:rsidRPr="002549FB" w:rsidRDefault="002549FB" w:rsidP="001360DC">
            <w:pPr>
              <w:pStyle w:val="TableParagraph"/>
              <w:jc w:val="center"/>
              <w:rPr>
                <w:sz w:val="20"/>
                <w:szCs w:val="20"/>
                <w:lang w:val="id-ID"/>
              </w:rPr>
            </w:pPr>
          </w:p>
        </w:tc>
        <w:tc>
          <w:tcPr>
            <w:tcW w:w="992" w:type="dxa"/>
            <w:vAlign w:val="center"/>
          </w:tcPr>
          <w:p w14:paraId="478AC497" w14:textId="77777777" w:rsidR="002549FB" w:rsidRPr="002549FB" w:rsidRDefault="002549FB" w:rsidP="001360DC">
            <w:pPr>
              <w:pStyle w:val="TableParagraph"/>
              <w:jc w:val="center"/>
              <w:rPr>
                <w:sz w:val="20"/>
                <w:szCs w:val="20"/>
                <w:lang w:val="id-ID"/>
              </w:rPr>
            </w:pPr>
          </w:p>
        </w:tc>
        <w:tc>
          <w:tcPr>
            <w:tcW w:w="1168" w:type="dxa"/>
            <w:vAlign w:val="center"/>
          </w:tcPr>
          <w:p w14:paraId="31A49D9D" w14:textId="77777777" w:rsidR="002549FB" w:rsidRPr="002549FB" w:rsidRDefault="002549FB" w:rsidP="001360DC">
            <w:pPr>
              <w:pStyle w:val="TableParagraph"/>
              <w:jc w:val="center"/>
              <w:rPr>
                <w:sz w:val="20"/>
                <w:szCs w:val="20"/>
                <w:lang w:val="id-ID"/>
              </w:rPr>
            </w:pPr>
          </w:p>
        </w:tc>
      </w:tr>
      <w:bookmarkEnd w:id="4"/>
    </w:tbl>
    <w:p w14:paraId="02A549DD" w14:textId="77777777" w:rsidR="002549FB" w:rsidRPr="002549FB" w:rsidRDefault="002549FB" w:rsidP="002549FB">
      <w:pPr>
        <w:pStyle w:val="kontenutama"/>
        <w:ind w:firstLine="0"/>
        <w:rPr>
          <w:rFonts w:ascii="Times New Roman" w:hAnsi="Times New Roman"/>
          <w:sz w:val="20"/>
          <w:szCs w:val="20"/>
        </w:rPr>
      </w:pPr>
    </w:p>
    <w:p w14:paraId="1A0F4348" w14:textId="265D4E45" w:rsidR="002549FB" w:rsidRDefault="00A7256C" w:rsidP="002549FB">
      <w:pPr>
        <w:pStyle w:val="kontenutama"/>
        <w:ind w:firstLine="0"/>
        <w:rPr>
          <w:rFonts w:ascii="Times New Roman" w:hAnsi="Times New Roman"/>
          <w:sz w:val="20"/>
          <w:szCs w:val="20"/>
          <w:lang w:val="en-US"/>
        </w:rPr>
      </w:pPr>
      <w:r w:rsidRPr="00A7256C">
        <w:rPr>
          <w:rFonts w:ascii="Times New Roman" w:hAnsi="Times New Roman"/>
          <w:sz w:val="20"/>
          <w:szCs w:val="20"/>
        </w:rPr>
        <w:t>Hasil uji Chi-Square menunjukkan nilai p = 0,001 (&lt;0,05), yang menandakan adanya hubungan signifikan antara tingkat pengetahuan dengan sikap terhadap penggunaan obat tradisional untuk swamedikasi pada masyarakat Banjar Dinas Sanding, Gianyar.</w:t>
      </w:r>
    </w:p>
    <w:p w14:paraId="1B9EB65E" w14:textId="77777777" w:rsidR="009A7C8A" w:rsidRPr="009A7C8A" w:rsidRDefault="009A7C8A" w:rsidP="002549FB">
      <w:pPr>
        <w:pStyle w:val="kontenutama"/>
        <w:ind w:firstLine="0"/>
        <w:rPr>
          <w:rFonts w:ascii="Times New Roman" w:hAnsi="Times New Roman"/>
          <w:sz w:val="20"/>
          <w:szCs w:val="20"/>
          <w:lang w:val="en-US"/>
        </w:rPr>
      </w:pPr>
    </w:p>
    <w:p w14:paraId="29E72E69" w14:textId="3D61D803" w:rsidR="002549FB" w:rsidRPr="002549FB" w:rsidRDefault="002549FB" w:rsidP="002549FB">
      <w:pPr>
        <w:pStyle w:val="kontenutama"/>
        <w:jc w:val="center"/>
        <w:rPr>
          <w:rFonts w:ascii="Times New Roman" w:hAnsi="Times New Roman"/>
          <w:sz w:val="20"/>
          <w:szCs w:val="20"/>
        </w:rPr>
      </w:pPr>
      <w:bookmarkStart w:id="5" w:name="_Hlk207959383"/>
      <w:r w:rsidRPr="002549FB">
        <w:rPr>
          <w:rFonts w:ascii="Times New Roman" w:hAnsi="Times New Roman"/>
          <w:b/>
          <w:bCs w:val="0"/>
          <w:sz w:val="20"/>
          <w:szCs w:val="20"/>
        </w:rPr>
        <w:t xml:space="preserve">Tabel </w:t>
      </w:r>
      <w:r w:rsidR="00EB1B96">
        <w:rPr>
          <w:rFonts w:ascii="Times New Roman" w:hAnsi="Times New Roman"/>
          <w:b/>
          <w:bCs w:val="0"/>
          <w:sz w:val="20"/>
          <w:szCs w:val="20"/>
          <w:lang w:val="en-US"/>
        </w:rPr>
        <w:t>7.</w:t>
      </w:r>
      <w:r w:rsidRPr="00EB1B96">
        <w:rPr>
          <w:rFonts w:ascii="Times New Roman" w:hAnsi="Times New Roman"/>
          <w:b/>
          <w:sz w:val="20"/>
          <w:szCs w:val="20"/>
        </w:rPr>
        <w:t xml:space="preserve"> </w:t>
      </w:r>
      <w:r w:rsidRPr="001360DC">
        <w:rPr>
          <w:rFonts w:ascii="Times New Roman" w:hAnsi="Times New Roman"/>
          <w:bCs w:val="0"/>
          <w:i/>
          <w:iCs/>
          <w:sz w:val="20"/>
          <w:szCs w:val="20"/>
        </w:rPr>
        <w:t>Risk Estimate</w:t>
      </w:r>
    </w:p>
    <w:tbl>
      <w:tblPr>
        <w:tblW w:w="0" w:type="auto"/>
        <w:jc w:val="center"/>
        <w:tblBorders>
          <w:top w:val="single" w:sz="4" w:space="0" w:color="393838"/>
          <w:left w:val="single" w:sz="4" w:space="0" w:color="393838"/>
          <w:bottom w:val="single" w:sz="4" w:space="0" w:color="393838"/>
          <w:right w:val="single" w:sz="4" w:space="0" w:color="393838"/>
          <w:insideH w:val="single" w:sz="4" w:space="0" w:color="393838"/>
          <w:insideV w:val="single" w:sz="4" w:space="0" w:color="393838"/>
        </w:tblBorders>
        <w:tblLayout w:type="fixed"/>
        <w:tblCellMar>
          <w:left w:w="0" w:type="dxa"/>
          <w:right w:w="0" w:type="dxa"/>
        </w:tblCellMar>
        <w:tblLook w:val="01E0" w:firstRow="1" w:lastRow="1" w:firstColumn="1" w:lastColumn="1" w:noHBand="0" w:noVBand="0"/>
      </w:tblPr>
      <w:tblGrid>
        <w:gridCol w:w="2972"/>
        <w:gridCol w:w="1044"/>
        <w:gridCol w:w="941"/>
        <w:gridCol w:w="1428"/>
      </w:tblGrid>
      <w:tr w:rsidR="002549FB" w:rsidRPr="002549FB" w14:paraId="2978B61C" w14:textId="77777777" w:rsidTr="002549FB">
        <w:trPr>
          <w:trHeight w:val="289"/>
          <w:jc w:val="center"/>
        </w:trPr>
        <w:tc>
          <w:tcPr>
            <w:tcW w:w="2972" w:type="dxa"/>
            <w:vMerge w:val="restart"/>
            <w:tcBorders>
              <w:left w:val="nil"/>
              <w:right w:val="nil"/>
            </w:tcBorders>
          </w:tcPr>
          <w:p w14:paraId="24EC48FD" w14:textId="77777777" w:rsidR="002549FB" w:rsidRPr="002549FB" w:rsidRDefault="002549FB" w:rsidP="002549FB">
            <w:pPr>
              <w:pStyle w:val="TableParagraph"/>
              <w:jc w:val="center"/>
              <w:rPr>
                <w:sz w:val="20"/>
                <w:szCs w:val="20"/>
                <w:lang w:val="id-ID"/>
              </w:rPr>
            </w:pPr>
            <w:bookmarkStart w:id="6" w:name="_Hlk207959401"/>
            <w:bookmarkEnd w:id="5"/>
          </w:p>
        </w:tc>
        <w:tc>
          <w:tcPr>
            <w:tcW w:w="3413" w:type="dxa"/>
            <w:gridSpan w:val="3"/>
            <w:tcBorders>
              <w:left w:val="nil"/>
              <w:right w:val="nil"/>
            </w:tcBorders>
          </w:tcPr>
          <w:p w14:paraId="17B8D965" w14:textId="77777777" w:rsidR="002549FB" w:rsidRPr="002549FB" w:rsidRDefault="002549FB" w:rsidP="002549FB">
            <w:pPr>
              <w:pStyle w:val="TableParagraph"/>
              <w:jc w:val="center"/>
              <w:rPr>
                <w:b/>
                <w:sz w:val="20"/>
                <w:szCs w:val="20"/>
                <w:lang w:val="id-ID"/>
              </w:rPr>
            </w:pPr>
            <w:r w:rsidRPr="002549FB">
              <w:rPr>
                <w:b/>
                <w:sz w:val="20"/>
                <w:szCs w:val="20"/>
                <w:lang w:val="id-ID"/>
              </w:rPr>
              <w:t>95%</w:t>
            </w:r>
            <w:r w:rsidRPr="002549FB">
              <w:rPr>
                <w:b/>
                <w:spacing w:val="-3"/>
                <w:sz w:val="20"/>
                <w:szCs w:val="20"/>
                <w:lang w:val="id-ID"/>
              </w:rPr>
              <w:t xml:space="preserve"> </w:t>
            </w:r>
            <w:r w:rsidRPr="002549FB">
              <w:rPr>
                <w:b/>
                <w:sz w:val="20"/>
                <w:szCs w:val="20"/>
                <w:lang w:val="id-ID"/>
              </w:rPr>
              <w:t>Confidence</w:t>
            </w:r>
            <w:r w:rsidRPr="002549FB">
              <w:rPr>
                <w:b/>
                <w:spacing w:val="-1"/>
                <w:sz w:val="20"/>
                <w:szCs w:val="20"/>
                <w:lang w:val="id-ID"/>
              </w:rPr>
              <w:t xml:space="preserve"> </w:t>
            </w:r>
            <w:r w:rsidRPr="002549FB">
              <w:rPr>
                <w:b/>
                <w:spacing w:val="-2"/>
                <w:sz w:val="20"/>
                <w:szCs w:val="20"/>
                <w:lang w:val="id-ID"/>
              </w:rPr>
              <w:t>Interval</w:t>
            </w:r>
          </w:p>
        </w:tc>
      </w:tr>
      <w:tr w:rsidR="002549FB" w:rsidRPr="002549FB" w14:paraId="6C522827" w14:textId="77777777" w:rsidTr="002549FB">
        <w:trPr>
          <w:trHeight w:val="253"/>
          <w:jc w:val="center"/>
        </w:trPr>
        <w:tc>
          <w:tcPr>
            <w:tcW w:w="2972" w:type="dxa"/>
            <w:vMerge/>
            <w:tcBorders>
              <w:top w:val="nil"/>
              <w:left w:val="nil"/>
              <w:right w:val="nil"/>
            </w:tcBorders>
          </w:tcPr>
          <w:p w14:paraId="16EF0F6A" w14:textId="77777777" w:rsidR="002549FB" w:rsidRPr="002549FB" w:rsidRDefault="002549FB" w:rsidP="002549FB">
            <w:pPr>
              <w:rPr>
                <w:lang w:val="id-ID"/>
              </w:rPr>
            </w:pPr>
          </w:p>
        </w:tc>
        <w:tc>
          <w:tcPr>
            <w:tcW w:w="1044" w:type="dxa"/>
            <w:tcBorders>
              <w:left w:val="nil"/>
              <w:right w:val="nil"/>
            </w:tcBorders>
          </w:tcPr>
          <w:p w14:paraId="6C2F14AC" w14:textId="77777777" w:rsidR="002549FB" w:rsidRPr="002549FB" w:rsidRDefault="002549FB" w:rsidP="002549FB">
            <w:pPr>
              <w:pStyle w:val="TableParagraph"/>
              <w:jc w:val="center"/>
              <w:rPr>
                <w:b/>
                <w:sz w:val="20"/>
                <w:szCs w:val="20"/>
                <w:lang w:val="id-ID"/>
              </w:rPr>
            </w:pPr>
            <w:r w:rsidRPr="002549FB">
              <w:rPr>
                <w:b/>
                <w:spacing w:val="-2"/>
                <w:sz w:val="20"/>
                <w:szCs w:val="20"/>
                <w:lang w:val="id-ID"/>
              </w:rPr>
              <w:t>Value</w:t>
            </w:r>
          </w:p>
        </w:tc>
        <w:tc>
          <w:tcPr>
            <w:tcW w:w="941" w:type="dxa"/>
            <w:tcBorders>
              <w:left w:val="nil"/>
              <w:right w:val="nil"/>
            </w:tcBorders>
          </w:tcPr>
          <w:p w14:paraId="6538E90B" w14:textId="77777777" w:rsidR="002549FB" w:rsidRPr="002549FB" w:rsidRDefault="002549FB" w:rsidP="002549FB">
            <w:pPr>
              <w:pStyle w:val="TableParagraph"/>
              <w:jc w:val="center"/>
              <w:rPr>
                <w:b/>
                <w:sz w:val="20"/>
                <w:szCs w:val="20"/>
                <w:lang w:val="id-ID"/>
              </w:rPr>
            </w:pPr>
            <w:r w:rsidRPr="002549FB">
              <w:rPr>
                <w:b/>
                <w:spacing w:val="-2"/>
                <w:sz w:val="20"/>
                <w:szCs w:val="20"/>
                <w:lang w:val="id-ID"/>
              </w:rPr>
              <w:t>Lower</w:t>
            </w:r>
          </w:p>
        </w:tc>
        <w:tc>
          <w:tcPr>
            <w:tcW w:w="1428" w:type="dxa"/>
            <w:tcBorders>
              <w:left w:val="nil"/>
              <w:right w:val="nil"/>
            </w:tcBorders>
          </w:tcPr>
          <w:p w14:paraId="53512DAD" w14:textId="77777777" w:rsidR="002549FB" w:rsidRPr="002549FB" w:rsidRDefault="002549FB" w:rsidP="002549FB">
            <w:pPr>
              <w:pStyle w:val="TableParagraph"/>
              <w:jc w:val="center"/>
              <w:rPr>
                <w:b/>
                <w:sz w:val="20"/>
                <w:szCs w:val="20"/>
                <w:lang w:val="id-ID"/>
              </w:rPr>
            </w:pPr>
            <w:r w:rsidRPr="002549FB">
              <w:rPr>
                <w:b/>
                <w:spacing w:val="-2"/>
                <w:sz w:val="20"/>
                <w:szCs w:val="20"/>
                <w:lang w:val="id-ID"/>
              </w:rPr>
              <w:t>Upper</w:t>
            </w:r>
          </w:p>
        </w:tc>
      </w:tr>
      <w:tr w:rsidR="002549FB" w:rsidRPr="002549FB" w14:paraId="26B863A6" w14:textId="77777777" w:rsidTr="00C177D7">
        <w:trPr>
          <w:trHeight w:val="297"/>
          <w:jc w:val="center"/>
        </w:trPr>
        <w:tc>
          <w:tcPr>
            <w:tcW w:w="2972" w:type="dxa"/>
            <w:tcBorders>
              <w:left w:val="nil"/>
              <w:bottom w:val="nil"/>
              <w:right w:val="nil"/>
            </w:tcBorders>
          </w:tcPr>
          <w:p w14:paraId="26DB45FF" w14:textId="77777777" w:rsidR="002549FB" w:rsidRPr="002549FB" w:rsidRDefault="002549FB" w:rsidP="002549FB">
            <w:pPr>
              <w:pStyle w:val="TableParagraph"/>
              <w:rPr>
                <w:b/>
                <w:sz w:val="20"/>
                <w:szCs w:val="20"/>
                <w:lang w:val="id-ID"/>
              </w:rPr>
            </w:pPr>
            <w:r w:rsidRPr="002549FB">
              <w:rPr>
                <w:b/>
                <w:sz w:val="20"/>
                <w:szCs w:val="20"/>
                <w:lang w:val="id-ID"/>
              </w:rPr>
              <w:t>Odds</w:t>
            </w:r>
            <w:r w:rsidRPr="002549FB">
              <w:rPr>
                <w:b/>
                <w:spacing w:val="-4"/>
                <w:sz w:val="20"/>
                <w:szCs w:val="20"/>
                <w:lang w:val="id-ID"/>
              </w:rPr>
              <w:t xml:space="preserve"> </w:t>
            </w:r>
            <w:r w:rsidRPr="002549FB">
              <w:rPr>
                <w:b/>
                <w:sz w:val="20"/>
                <w:szCs w:val="20"/>
                <w:lang w:val="id-ID"/>
              </w:rPr>
              <w:t>Ratio</w:t>
            </w:r>
            <w:r w:rsidRPr="002549FB">
              <w:rPr>
                <w:b/>
                <w:spacing w:val="-1"/>
                <w:sz w:val="20"/>
                <w:szCs w:val="20"/>
                <w:lang w:val="id-ID"/>
              </w:rPr>
              <w:t xml:space="preserve"> </w:t>
            </w:r>
            <w:r w:rsidRPr="002549FB">
              <w:rPr>
                <w:b/>
                <w:sz w:val="20"/>
                <w:szCs w:val="20"/>
                <w:lang w:val="id-ID"/>
              </w:rPr>
              <w:t>for</w:t>
            </w:r>
            <w:r w:rsidRPr="002549FB">
              <w:rPr>
                <w:b/>
                <w:spacing w:val="-3"/>
                <w:sz w:val="20"/>
                <w:szCs w:val="20"/>
                <w:lang w:val="id-ID"/>
              </w:rPr>
              <w:t xml:space="preserve"> </w:t>
            </w:r>
            <w:r w:rsidRPr="002549FB">
              <w:rPr>
                <w:b/>
                <w:spacing w:val="-2"/>
                <w:sz w:val="20"/>
                <w:szCs w:val="20"/>
                <w:lang w:val="id-ID"/>
              </w:rPr>
              <w:t>Tingkat</w:t>
            </w:r>
          </w:p>
        </w:tc>
        <w:tc>
          <w:tcPr>
            <w:tcW w:w="1044" w:type="dxa"/>
            <w:tcBorders>
              <w:left w:val="nil"/>
              <w:bottom w:val="nil"/>
              <w:right w:val="nil"/>
            </w:tcBorders>
          </w:tcPr>
          <w:p w14:paraId="45191BC8" w14:textId="77777777" w:rsidR="002549FB" w:rsidRPr="002549FB" w:rsidRDefault="002549FB" w:rsidP="002549FB">
            <w:pPr>
              <w:pStyle w:val="TableParagraph"/>
              <w:rPr>
                <w:sz w:val="20"/>
                <w:szCs w:val="20"/>
                <w:lang w:val="id-ID"/>
              </w:rPr>
            </w:pPr>
            <w:r w:rsidRPr="002549FB">
              <w:rPr>
                <w:spacing w:val="-2"/>
                <w:sz w:val="20"/>
                <w:szCs w:val="20"/>
                <w:lang w:val="id-ID"/>
              </w:rPr>
              <w:t>33,971</w:t>
            </w:r>
          </w:p>
        </w:tc>
        <w:tc>
          <w:tcPr>
            <w:tcW w:w="941" w:type="dxa"/>
            <w:tcBorders>
              <w:left w:val="nil"/>
              <w:bottom w:val="nil"/>
              <w:right w:val="nil"/>
            </w:tcBorders>
          </w:tcPr>
          <w:p w14:paraId="6F4BA0D1" w14:textId="77777777" w:rsidR="002549FB" w:rsidRPr="002549FB" w:rsidRDefault="002549FB" w:rsidP="002549FB">
            <w:pPr>
              <w:pStyle w:val="TableParagraph"/>
              <w:rPr>
                <w:sz w:val="20"/>
                <w:szCs w:val="20"/>
                <w:lang w:val="id-ID"/>
              </w:rPr>
            </w:pPr>
            <w:r w:rsidRPr="002549FB">
              <w:rPr>
                <w:spacing w:val="-2"/>
                <w:sz w:val="20"/>
                <w:szCs w:val="20"/>
                <w:lang w:val="id-ID"/>
              </w:rPr>
              <w:t>16,543</w:t>
            </w:r>
          </w:p>
        </w:tc>
        <w:tc>
          <w:tcPr>
            <w:tcW w:w="1428" w:type="dxa"/>
            <w:tcBorders>
              <w:left w:val="nil"/>
              <w:bottom w:val="nil"/>
              <w:right w:val="nil"/>
            </w:tcBorders>
          </w:tcPr>
          <w:p w14:paraId="436577F9" w14:textId="77777777" w:rsidR="002549FB" w:rsidRPr="002549FB" w:rsidRDefault="002549FB" w:rsidP="002549FB">
            <w:pPr>
              <w:pStyle w:val="TableParagraph"/>
              <w:jc w:val="center"/>
              <w:rPr>
                <w:sz w:val="20"/>
                <w:szCs w:val="20"/>
                <w:lang w:val="id-ID"/>
              </w:rPr>
            </w:pPr>
            <w:r w:rsidRPr="002549FB">
              <w:rPr>
                <w:spacing w:val="-2"/>
                <w:sz w:val="20"/>
                <w:szCs w:val="20"/>
                <w:lang w:val="id-ID"/>
              </w:rPr>
              <w:t>69,758</w:t>
            </w:r>
          </w:p>
        </w:tc>
      </w:tr>
      <w:tr w:rsidR="002549FB" w:rsidRPr="002549FB" w14:paraId="0D53CC80" w14:textId="77777777" w:rsidTr="00C177D7">
        <w:trPr>
          <w:trHeight w:val="283"/>
          <w:jc w:val="center"/>
        </w:trPr>
        <w:tc>
          <w:tcPr>
            <w:tcW w:w="2972" w:type="dxa"/>
            <w:tcBorders>
              <w:top w:val="nil"/>
              <w:left w:val="nil"/>
              <w:bottom w:val="nil"/>
              <w:right w:val="nil"/>
            </w:tcBorders>
          </w:tcPr>
          <w:p w14:paraId="0AD3A921" w14:textId="77777777" w:rsidR="002549FB" w:rsidRPr="002549FB" w:rsidRDefault="002549FB" w:rsidP="002549FB">
            <w:pPr>
              <w:pStyle w:val="TableParagraph"/>
              <w:rPr>
                <w:b/>
                <w:sz w:val="20"/>
                <w:szCs w:val="20"/>
                <w:lang w:val="id-ID"/>
              </w:rPr>
            </w:pPr>
            <w:r w:rsidRPr="002549FB">
              <w:rPr>
                <w:b/>
                <w:sz w:val="20"/>
                <w:szCs w:val="20"/>
                <w:lang w:val="id-ID"/>
              </w:rPr>
              <w:t>Pengetahuan</w:t>
            </w:r>
            <w:r w:rsidRPr="002549FB">
              <w:rPr>
                <w:b/>
                <w:spacing w:val="54"/>
                <w:sz w:val="20"/>
                <w:szCs w:val="20"/>
                <w:lang w:val="id-ID"/>
              </w:rPr>
              <w:t xml:space="preserve"> </w:t>
            </w:r>
            <w:r w:rsidRPr="002549FB">
              <w:rPr>
                <w:b/>
                <w:sz w:val="20"/>
                <w:szCs w:val="20"/>
                <w:lang w:val="id-ID"/>
              </w:rPr>
              <w:t>(Kurang</w:t>
            </w:r>
            <w:r w:rsidRPr="002549FB">
              <w:rPr>
                <w:b/>
                <w:spacing w:val="-6"/>
                <w:sz w:val="20"/>
                <w:szCs w:val="20"/>
                <w:lang w:val="id-ID"/>
              </w:rPr>
              <w:t xml:space="preserve"> </w:t>
            </w:r>
            <w:r w:rsidRPr="002549FB">
              <w:rPr>
                <w:b/>
                <w:sz w:val="20"/>
                <w:szCs w:val="20"/>
                <w:lang w:val="id-ID"/>
              </w:rPr>
              <w:t>/</w:t>
            </w:r>
            <w:r w:rsidRPr="002549FB">
              <w:rPr>
                <w:b/>
                <w:spacing w:val="-1"/>
                <w:sz w:val="20"/>
                <w:szCs w:val="20"/>
                <w:lang w:val="id-ID"/>
              </w:rPr>
              <w:t xml:space="preserve"> </w:t>
            </w:r>
            <w:r w:rsidRPr="002549FB">
              <w:rPr>
                <w:b/>
                <w:spacing w:val="-2"/>
                <w:sz w:val="20"/>
                <w:szCs w:val="20"/>
                <w:lang w:val="id-ID"/>
              </w:rPr>
              <w:t>Baik)</w:t>
            </w:r>
          </w:p>
        </w:tc>
        <w:tc>
          <w:tcPr>
            <w:tcW w:w="1044" w:type="dxa"/>
            <w:tcBorders>
              <w:top w:val="nil"/>
              <w:left w:val="nil"/>
              <w:bottom w:val="nil"/>
              <w:right w:val="nil"/>
            </w:tcBorders>
          </w:tcPr>
          <w:p w14:paraId="750C17F3" w14:textId="77777777" w:rsidR="002549FB" w:rsidRPr="002549FB" w:rsidRDefault="002549FB" w:rsidP="002549FB">
            <w:pPr>
              <w:pStyle w:val="TableParagraph"/>
              <w:rPr>
                <w:sz w:val="20"/>
                <w:szCs w:val="20"/>
                <w:lang w:val="id-ID"/>
              </w:rPr>
            </w:pPr>
          </w:p>
        </w:tc>
        <w:tc>
          <w:tcPr>
            <w:tcW w:w="941" w:type="dxa"/>
            <w:tcBorders>
              <w:top w:val="nil"/>
              <w:left w:val="nil"/>
              <w:bottom w:val="nil"/>
              <w:right w:val="nil"/>
            </w:tcBorders>
          </w:tcPr>
          <w:p w14:paraId="6BFFB19F" w14:textId="77777777" w:rsidR="002549FB" w:rsidRPr="002549FB" w:rsidRDefault="002549FB" w:rsidP="002549FB">
            <w:pPr>
              <w:pStyle w:val="TableParagraph"/>
              <w:rPr>
                <w:sz w:val="20"/>
                <w:szCs w:val="20"/>
                <w:lang w:val="id-ID"/>
              </w:rPr>
            </w:pPr>
          </w:p>
        </w:tc>
        <w:tc>
          <w:tcPr>
            <w:tcW w:w="1428" w:type="dxa"/>
            <w:tcBorders>
              <w:top w:val="nil"/>
              <w:left w:val="nil"/>
              <w:bottom w:val="nil"/>
              <w:right w:val="nil"/>
            </w:tcBorders>
          </w:tcPr>
          <w:p w14:paraId="4B4E13A0" w14:textId="77777777" w:rsidR="002549FB" w:rsidRPr="002549FB" w:rsidRDefault="002549FB" w:rsidP="002549FB">
            <w:pPr>
              <w:pStyle w:val="TableParagraph"/>
              <w:rPr>
                <w:sz w:val="20"/>
                <w:szCs w:val="20"/>
                <w:lang w:val="id-ID"/>
              </w:rPr>
            </w:pPr>
          </w:p>
        </w:tc>
      </w:tr>
      <w:tr w:rsidR="002549FB" w:rsidRPr="002549FB" w14:paraId="298897C8" w14:textId="77777777" w:rsidTr="00C177D7">
        <w:trPr>
          <w:trHeight w:val="272"/>
          <w:jc w:val="center"/>
        </w:trPr>
        <w:tc>
          <w:tcPr>
            <w:tcW w:w="2972" w:type="dxa"/>
            <w:tcBorders>
              <w:top w:val="nil"/>
              <w:left w:val="nil"/>
              <w:bottom w:val="nil"/>
              <w:right w:val="nil"/>
            </w:tcBorders>
          </w:tcPr>
          <w:p w14:paraId="62D90923" w14:textId="77777777" w:rsidR="002549FB" w:rsidRPr="002549FB" w:rsidRDefault="002549FB" w:rsidP="002549FB">
            <w:pPr>
              <w:pStyle w:val="TableParagraph"/>
              <w:rPr>
                <w:b/>
                <w:sz w:val="20"/>
                <w:szCs w:val="20"/>
                <w:lang w:val="id-ID"/>
              </w:rPr>
            </w:pPr>
            <w:r w:rsidRPr="002549FB">
              <w:rPr>
                <w:b/>
                <w:sz w:val="20"/>
                <w:szCs w:val="20"/>
                <w:lang w:val="id-ID"/>
              </w:rPr>
              <w:t>For</w:t>
            </w:r>
            <w:r w:rsidRPr="002549FB">
              <w:rPr>
                <w:b/>
                <w:spacing w:val="-4"/>
                <w:sz w:val="20"/>
                <w:szCs w:val="20"/>
                <w:lang w:val="id-ID"/>
              </w:rPr>
              <w:t xml:space="preserve"> </w:t>
            </w:r>
            <w:r w:rsidRPr="002549FB">
              <w:rPr>
                <w:b/>
                <w:sz w:val="20"/>
                <w:szCs w:val="20"/>
                <w:lang w:val="id-ID"/>
              </w:rPr>
              <w:t>cohort</w:t>
            </w:r>
            <w:r w:rsidRPr="002549FB">
              <w:rPr>
                <w:b/>
                <w:spacing w:val="-1"/>
                <w:sz w:val="20"/>
                <w:szCs w:val="20"/>
                <w:lang w:val="id-ID"/>
              </w:rPr>
              <w:t xml:space="preserve"> </w:t>
            </w:r>
            <w:r w:rsidRPr="002549FB">
              <w:rPr>
                <w:b/>
                <w:sz w:val="20"/>
                <w:szCs w:val="20"/>
                <w:lang w:val="id-ID"/>
              </w:rPr>
              <w:t>Sikap</w:t>
            </w:r>
            <w:r w:rsidRPr="002549FB">
              <w:rPr>
                <w:b/>
                <w:spacing w:val="57"/>
                <w:sz w:val="20"/>
                <w:szCs w:val="20"/>
                <w:lang w:val="id-ID"/>
              </w:rPr>
              <w:t xml:space="preserve"> </w:t>
            </w:r>
            <w:r w:rsidRPr="002549FB">
              <w:rPr>
                <w:b/>
                <w:sz w:val="20"/>
                <w:szCs w:val="20"/>
                <w:lang w:val="id-ID"/>
              </w:rPr>
              <w:t>=</w:t>
            </w:r>
            <w:r w:rsidRPr="002549FB">
              <w:rPr>
                <w:b/>
                <w:spacing w:val="-1"/>
                <w:sz w:val="20"/>
                <w:szCs w:val="20"/>
                <w:lang w:val="id-ID"/>
              </w:rPr>
              <w:t xml:space="preserve"> </w:t>
            </w:r>
            <w:r w:rsidRPr="002549FB">
              <w:rPr>
                <w:b/>
                <w:spacing w:val="-2"/>
                <w:sz w:val="20"/>
                <w:szCs w:val="20"/>
                <w:lang w:val="id-ID"/>
              </w:rPr>
              <w:t>Negatif</w:t>
            </w:r>
          </w:p>
        </w:tc>
        <w:tc>
          <w:tcPr>
            <w:tcW w:w="1044" w:type="dxa"/>
            <w:tcBorders>
              <w:top w:val="nil"/>
              <w:left w:val="nil"/>
              <w:bottom w:val="nil"/>
              <w:right w:val="nil"/>
            </w:tcBorders>
          </w:tcPr>
          <w:p w14:paraId="3B407E39" w14:textId="77777777" w:rsidR="002549FB" w:rsidRPr="002549FB" w:rsidRDefault="002549FB" w:rsidP="002549FB">
            <w:pPr>
              <w:pStyle w:val="TableParagraph"/>
              <w:rPr>
                <w:sz w:val="20"/>
                <w:szCs w:val="20"/>
                <w:lang w:val="id-ID"/>
              </w:rPr>
            </w:pPr>
            <w:r w:rsidRPr="002549FB">
              <w:rPr>
                <w:spacing w:val="-2"/>
                <w:sz w:val="20"/>
                <w:szCs w:val="20"/>
                <w:lang w:val="id-ID"/>
              </w:rPr>
              <w:t>6,963</w:t>
            </w:r>
          </w:p>
        </w:tc>
        <w:tc>
          <w:tcPr>
            <w:tcW w:w="941" w:type="dxa"/>
            <w:tcBorders>
              <w:top w:val="nil"/>
              <w:left w:val="nil"/>
              <w:bottom w:val="nil"/>
              <w:right w:val="nil"/>
            </w:tcBorders>
          </w:tcPr>
          <w:p w14:paraId="343729DF" w14:textId="77777777" w:rsidR="002549FB" w:rsidRPr="002549FB" w:rsidRDefault="002549FB" w:rsidP="002549FB">
            <w:pPr>
              <w:pStyle w:val="TableParagraph"/>
              <w:rPr>
                <w:sz w:val="20"/>
                <w:szCs w:val="20"/>
                <w:lang w:val="id-ID"/>
              </w:rPr>
            </w:pPr>
            <w:r w:rsidRPr="002549FB">
              <w:rPr>
                <w:spacing w:val="-2"/>
                <w:sz w:val="20"/>
                <w:szCs w:val="20"/>
                <w:lang w:val="id-ID"/>
              </w:rPr>
              <w:t>4,465</w:t>
            </w:r>
          </w:p>
        </w:tc>
        <w:tc>
          <w:tcPr>
            <w:tcW w:w="1428" w:type="dxa"/>
            <w:tcBorders>
              <w:top w:val="nil"/>
              <w:left w:val="nil"/>
              <w:bottom w:val="nil"/>
              <w:right w:val="nil"/>
            </w:tcBorders>
          </w:tcPr>
          <w:p w14:paraId="434E2FB2" w14:textId="77777777" w:rsidR="002549FB" w:rsidRPr="002549FB" w:rsidRDefault="002549FB" w:rsidP="002549FB">
            <w:pPr>
              <w:pStyle w:val="TableParagraph"/>
              <w:jc w:val="center"/>
              <w:rPr>
                <w:sz w:val="20"/>
                <w:szCs w:val="20"/>
                <w:lang w:val="id-ID"/>
              </w:rPr>
            </w:pPr>
            <w:r w:rsidRPr="002549FB">
              <w:rPr>
                <w:spacing w:val="-2"/>
                <w:sz w:val="20"/>
                <w:szCs w:val="20"/>
                <w:lang w:val="id-ID"/>
              </w:rPr>
              <w:t>10,857</w:t>
            </w:r>
          </w:p>
        </w:tc>
      </w:tr>
      <w:tr w:rsidR="002549FB" w:rsidRPr="002549FB" w14:paraId="370DAA74" w14:textId="77777777" w:rsidTr="00C177D7">
        <w:trPr>
          <w:trHeight w:val="155"/>
          <w:jc w:val="center"/>
        </w:trPr>
        <w:tc>
          <w:tcPr>
            <w:tcW w:w="2972" w:type="dxa"/>
            <w:tcBorders>
              <w:top w:val="nil"/>
              <w:left w:val="nil"/>
              <w:bottom w:val="nil"/>
              <w:right w:val="nil"/>
            </w:tcBorders>
          </w:tcPr>
          <w:p w14:paraId="78339E82" w14:textId="77777777" w:rsidR="002549FB" w:rsidRPr="002549FB" w:rsidRDefault="002549FB" w:rsidP="002549FB">
            <w:pPr>
              <w:pStyle w:val="TableParagraph"/>
              <w:rPr>
                <w:b/>
                <w:sz w:val="20"/>
                <w:szCs w:val="20"/>
                <w:lang w:val="id-ID"/>
              </w:rPr>
            </w:pPr>
            <w:r w:rsidRPr="002549FB">
              <w:rPr>
                <w:b/>
                <w:sz w:val="20"/>
                <w:szCs w:val="20"/>
                <w:lang w:val="id-ID"/>
              </w:rPr>
              <w:t>For</w:t>
            </w:r>
            <w:r w:rsidRPr="002549FB">
              <w:rPr>
                <w:b/>
                <w:spacing w:val="-4"/>
                <w:sz w:val="20"/>
                <w:szCs w:val="20"/>
                <w:lang w:val="id-ID"/>
              </w:rPr>
              <w:t xml:space="preserve"> </w:t>
            </w:r>
            <w:r w:rsidRPr="002549FB">
              <w:rPr>
                <w:b/>
                <w:sz w:val="20"/>
                <w:szCs w:val="20"/>
                <w:lang w:val="id-ID"/>
              </w:rPr>
              <w:t>cohort</w:t>
            </w:r>
            <w:r w:rsidRPr="002549FB">
              <w:rPr>
                <w:b/>
                <w:spacing w:val="-1"/>
                <w:sz w:val="20"/>
                <w:szCs w:val="20"/>
                <w:lang w:val="id-ID"/>
              </w:rPr>
              <w:t xml:space="preserve"> </w:t>
            </w:r>
            <w:r w:rsidRPr="002549FB">
              <w:rPr>
                <w:b/>
                <w:sz w:val="20"/>
                <w:szCs w:val="20"/>
                <w:lang w:val="id-ID"/>
              </w:rPr>
              <w:t>Sikap</w:t>
            </w:r>
            <w:r w:rsidRPr="002549FB">
              <w:rPr>
                <w:b/>
                <w:spacing w:val="57"/>
                <w:sz w:val="20"/>
                <w:szCs w:val="20"/>
                <w:lang w:val="id-ID"/>
              </w:rPr>
              <w:t xml:space="preserve"> </w:t>
            </w:r>
            <w:r w:rsidRPr="002549FB">
              <w:rPr>
                <w:b/>
                <w:sz w:val="20"/>
                <w:szCs w:val="20"/>
                <w:lang w:val="id-ID"/>
              </w:rPr>
              <w:t>=</w:t>
            </w:r>
            <w:r w:rsidRPr="002549FB">
              <w:rPr>
                <w:b/>
                <w:spacing w:val="-1"/>
                <w:sz w:val="20"/>
                <w:szCs w:val="20"/>
                <w:lang w:val="id-ID"/>
              </w:rPr>
              <w:t xml:space="preserve"> </w:t>
            </w:r>
            <w:r w:rsidRPr="002549FB">
              <w:rPr>
                <w:b/>
                <w:spacing w:val="-2"/>
                <w:sz w:val="20"/>
                <w:szCs w:val="20"/>
                <w:lang w:val="id-ID"/>
              </w:rPr>
              <w:t>positif</w:t>
            </w:r>
          </w:p>
        </w:tc>
        <w:tc>
          <w:tcPr>
            <w:tcW w:w="1044" w:type="dxa"/>
            <w:tcBorders>
              <w:top w:val="nil"/>
              <w:left w:val="nil"/>
              <w:bottom w:val="nil"/>
              <w:right w:val="nil"/>
            </w:tcBorders>
          </w:tcPr>
          <w:p w14:paraId="6F54CCAC" w14:textId="77777777" w:rsidR="002549FB" w:rsidRPr="002549FB" w:rsidRDefault="002549FB" w:rsidP="002549FB">
            <w:pPr>
              <w:pStyle w:val="TableParagraph"/>
              <w:rPr>
                <w:sz w:val="20"/>
                <w:szCs w:val="20"/>
                <w:lang w:val="id-ID"/>
              </w:rPr>
            </w:pPr>
            <w:r w:rsidRPr="002549FB">
              <w:rPr>
                <w:spacing w:val="-2"/>
                <w:sz w:val="20"/>
                <w:szCs w:val="20"/>
                <w:lang w:val="id-ID"/>
              </w:rPr>
              <w:t>0,205</w:t>
            </w:r>
          </w:p>
        </w:tc>
        <w:tc>
          <w:tcPr>
            <w:tcW w:w="941" w:type="dxa"/>
            <w:tcBorders>
              <w:top w:val="nil"/>
              <w:left w:val="nil"/>
              <w:bottom w:val="nil"/>
              <w:right w:val="nil"/>
            </w:tcBorders>
          </w:tcPr>
          <w:p w14:paraId="233CCE75" w14:textId="77777777" w:rsidR="002549FB" w:rsidRPr="002549FB" w:rsidRDefault="002549FB" w:rsidP="002549FB">
            <w:pPr>
              <w:pStyle w:val="TableParagraph"/>
              <w:rPr>
                <w:sz w:val="20"/>
                <w:szCs w:val="20"/>
                <w:lang w:val="id-ID"/>
              </w:rPr>
            </w:pPr>
            <w:r w:rsidRPr="002549FB">
              <w:rPr>
                <w:spacing w:val="-2"/>
                <w:sz w:val="20"/>
                <w:szCs w:val="20"/>
                <w:lang w:val="id-ID"/>
              </w:rPr>
              <w:t>0,133</w:t>
            </w:r>
          </w:p>
        </w:tc>
        <w:tc>
          <w:tcPr>
            <w:tcW w:w="1428" w:type="dxa"/>
            <w:tcBorders>
              <w:top w:val="nil"/>
              <w:left w:val="nil"/>
              <w:bottom w:val="nil"/>
              <w:right w:val="nil"/>
            </w:tcBorders>
          </w:tcPr>
          <w:p w14:paraId="6EC92E9A" w14:textId="77777777" w:rsidR="002549FB" w:rsidRPr="002549FB" w:rsidRDefault="002549FB" w:rsidP="002549FB">
            <w:pPr>
              <w:pStyle w:val="TableParagraph"/>
              <w:jc w:val="center"/>
              <w:rPr>
                <w:sz w:val="20"/>
                <w:szCs w:val="20"/>
                <w:lang w:val="id-ID"/>
              </w:rPr>
            </w:pPr>
            <w:r w:rsidRPr="002549FB">
              <w:rPr>
                <w:spacing w:val="-2"/>
                <w:sz w:val="20"/>
                <w:szCs w:val="20"/>
                <w:lang w:val="id-ID"/>
              </w:rPr>
              <w:t>0,316</w:t>
            </w:r>
          </w:p>
        </w:tc>
      </w:tr>
      <w:tr w:rsidR="002549FB" w:rsidRPr="002549FB" w14:paraId="606F74C2" w14:textId="77777777" w:rsidTr="002549FB">
        <w:trPr>
          <w:trHeight w:val="275"/>
          <w:jc w:val="center"/>
        </w:trPr>
        <w:tc>
          <w:tcPr>
            <w:tcW w:w="2972" w:type="dxa"/>
            <w:tcBorders>
              <w:top w:val="nil"/>
              <w:left w:val="nil"/>
              <w:right w:val="nil"/>
            </w:tcBorders>
          </w:tcPr>
          <w:p w14:paraId="2250FC2F" w14:textId="77777777" w:rsidR="002549FB" w:rsidRPr="002549FB" w:rsidRDefault="002549FB" w:rsidP="002549FB">
            <w:pPr>
              <w:pStyle w:val="TableParagraph"/>
              <w:rPr>
                <w:b/>
                <w:sz w:val="20"/>
                <w:szCs w:val="20"/>
                <w:lang w:val="id-ID"/>
              </w:rPr>
            </w:pPr>
            <w:r w:rsidRPr="002549FB">
              <w:rPr>
                <w:b/>
                <w:sz w:val="20"/>
                <w:szCs w:val="20"/>
                <w:lang w:val="id-ID"/>
              </w:rPr>
              <w:t>N</w:t>
            </w:r>
            <w:r w:rsidRPr="002549FB">
              <w:rPr>
                <w:b/>
                <w:spacing w:val="-1"/>
                <w:sz w:val="20"/>
                <w:szCs w:val="20"/>
                <w:lang w:val="id-ID"/>
              </w:rPr>
              <w:t xml:space="preserve"> </w:t>
            </w:r>
            <w:r w:rsidRPr="002549FB">
              <w:rPr>
                <w:b/>
                <w:sz w:val="20"/>
                <w:szCs w:val="20"/>
                <w:lang w:val="id-ID"/>
              </w:rPr>
              <w:t>of</w:t>
            </w:r>
            <w:r w:rsidRPr="002549FB">
              <w:rPr>
                <w:b/>
                <w:spacing w:val="-3"/>
                <w:sz w:val="20"/>
                <w:szCs w:val="20"/>
                <w:lang w:val="id-ID"/>
              </w:rPr>
              <w:t xml:space="preserve"> </w:t>
            </w:r>
            <w:r w:rsidRPr="002549FB">
              <w:rPr>
                <w:b/>
                <w:sz w:val="20"/>
                <w:szCs w:val="20"/>
                <w:lang w:val="id-ID"/>
              </w:rPr>
              <w:t>Valid</w:t>
            </w:r>
            <w:r w:rsidRPr="002549FB">
              <w:rPr>
                <w:b/>
                <w:spacing w:val="1"/>
                <w:sz w:val="20"/>
                <w:szCs w:val="20"/>
                <w:lang w:val="id-ID"/>
              </w:rPr>
              <w:t xml:space="preserve"> </w:t>
            </w:r>
            <w:r w:rsidRPr="002549FB">
              <w:rPr>
                <w:b/>
                <w:spacing w:val="-4"/>
                <w:sz w:val="20"/>
                <w:szCs w:val="20"/>
                <w:lang w:val="id-ID"/>
              </w:rPr>
              <w:t>Cases</w:t>
            </w:r>
          </w:p>
        </w:tc>
        <w:tc>
          <w:tcPr>
            <w:tcW w:w="1044" w:type="dxa"/>
            <w:tcBorders>
              <w:top w:val="nil"/>
              <w:left w:val="nil"/>
              <w:right w:val="nil"/>
            </w:tcBorders>
          </w:tcPr>
          <w:p w14:paraId="17E75AF6" w14:textId="77777777" w:rsidR="002549FB" w:rsidRPr="002549FB" w:rsidRDefault="002549FB" w:rsidP="002549FB">
            <w:pPr>
              <w:pStyle w:val="TableParagraph"/>
              <w:rPr>
                <w:sz w:val="20"/>
                <w:szCs w:val="20"/>
                <w:lang w:val="id-ID"/>
              </w:rPr>
            </w:pPr>
            <w:r w:rsidRPr="002549FB">
              <w:rPr>
                <w:spacing w:val="-2"/>
                <w:sz w:val="20"/>
                <w:szCs w:val="20"/>
                <w:lang w:val="id-ID"/>
              </w:rPr>
              <w:t>0,247</w:t>
            </w:r>
          </w:p>
        </w:tc>
        <w:tc>
          <w:tcPr>
            <w:tcW w:w="941" w:type="dxa"/>
            <w:tcBorders>
              <w:top w:val="nil"/>
              <w:left w:val="nil"/>
              <w:right w:val="nil"/>
            </w:tcBorders>
          </w:tcPr>
          <w:p w14:paraId="21995893" w14:textId="77777777" w:rsidR="002549FB" w:rsidRPr="002549FB" w:rsidRDefault="002549FB" w:rsidP="002549FB">
            <w:pPr>
              <w:pStyle w:val="TableParagraph"/>
              <w:rPr>
                <w:sz w:val="20"/>
                <w:szCs w:val="20"/>
                <w:lang w:val="id-ID"/>
              </w:rPr>
            </w:pPr>
          </w:p>
        </w:tc>
        <w:tc>
          <w:tcPr>
            <w:tcW w:w="1428" w:type="dxa"/>
            <w:tcBorders>
              <w:top w:val="nil"/>
              <w:left w:val="nil"/>
              <w:right w:val="nil"/>
            </w:tcBorders>
          </w:tcPr>
          <w:p w14:paraId="12E7C4A4" w14:textId="77777777" w:rsidR="002549FB" w:rsidRPr="002549FB" w:rsidRDefault="002549FB" w:rsidP="002549FB">
            <w:pPr>
              <w:pStyle w:val="TableParagraph"/>
              <w:rPr>
                <w:sz w:val="20"/>
                <w:szCs w:val="20"/>
                <w:lang w:val="id-ID"/>
              </w:rPr>
            </w:pPr>
          </w:p>
        </w:tc>
      </w:tr>
      <w:bookmarkEnd w:id="6"/>
    </w:tbl>
    <w:p w14:paraId="32C6F650" w14:textId="77777777" w:rsidR="009A7C8A" w:rsidRDefault="009A7C8A" w:rsidP="009A7C8A">
      <w:pPr>
        <w:pStyle w:val="Els-body-text"/>
        <w:spacing w:line="276" w:lineRule="auto"/>
        <w:ind w:left="426" w:firstLine="0"/>
        <w:rPr>
          <w:b/>
        </w:rPr>
      </w:pPr>
    </w:p>
    <w:p w14:paraId="75D85554" w14:textId="77777777" w:rsidR="001360DC" w:rsidRPr="009A7C8A" w:rsidRDefault="001360DC" w:rsidP="009A7C8A">
      <w:pPr>
        <w:pStyle w:val="Els-body-text"/>
        <w:spacing w:line="276" w:lineRule="auto"/>
        <w:ind w:left="426" w:firstLine="0"/>
        <w:rPr>
          <w:b/>
        </w:rPr>
      </w:pPr>
    </w:p>
    <w:p w14:paraId="1177D20D" w14:textId="7185B999" w:rsidR="001360DC" w:rsidRPr="001360DC" w:rsidRDefault="00D81122" w:rsidP="001360DC">
      <w:pPr>
        <w:pStyle w:val="Els-body-text"/>
        <w:numPr>
          <w:ilvl w:val="0"/>
          <w:numId w:val="6"/>
        </w:numPr>
        <w:spacing w:line="276" w:lineRule="auto"/>
        <w:ind w:left="426" w:hanging="426"/>
        <w:rPr>
          <w:b/>
        </w:rPr>
      </w:pPr>
      <w:r w:rsidRPr="00D876EA">
        <w:rPr>
          <w:b/>
          <w:lang w:val="en-ID"/>
        </w:rPr>
        <w:t>PEMBAHASAN</w:t>
      </w:r>
    </w:p>
    <w:p w14:paraId="39DECD3F" w14:textId="3C26DB92" w:rsidR="001932C8" w:rsidRDefault="00A01CFE" w:rsidP="001932C8">
      <w:pPr>
        <w:pStyle w:val="Els-body-text"/>
        <w:ind w:firstLine="0"/>
        <w:rPr>
          <w:b/>
          <w:lang w:val="en-GB"/>
        </w:rPr>
      </w:pPr>
      <w:r w:rsidRPr="00A01CFE">
        <w:rPr>
          <w:b/>
          <w:lang w:val="en-GB"/>
        </w:rPr>
        <w:t>Karakteristik Demografi Responden</w:t>
      </w:r>
    </w:p>
    <w:p w14:paraId="687A527B" w14:textId="4DC6B4CB" w:rsidR="00A01CFE" w:rsidRDefault="003C65B5" w:rsidP="00B779FC">
      <w:pPr>
        <w:pStyle w:val="Els-body-text"/>
        <w:spacing w:line="276" w:lineRule="auto"/>
        <w:ind w:firstLine="0"/>
        <w:rPr>
          <w:lang w:val="en-GB"/>
        </w:rPr>
      </w:pPr>
      <w:r>
        <w:t xml:space="preserve">Hasil penelitian menunjukkan mayoritas responden berusia 46–64 tahun, yang mencerminkan kematangan berpikir dan pengalaman sehingga berpengaruh terhadap tingkat pengetahuan. Dari 247 responden, sebagian besar berjenis kelamin perempuan (54,25%), menunjukkan partisipasi perempuan lebih tinggi dan kecenderungan lebih berhati-hati dalam pengobatan serta lebih mengetahui penyimpanan obat di rumah [10,11]. Berdasarkan Tabel 1, pendidikan terakhir responden terbanyak adalah SMA sebanyak 116 responden (46,96%), sedangkan paling sedikit SD sebanyak 19 responden (7,69%). Pendidikan berperan penting dalam membantu seseorang memahami informasi kesehatan </w:t>
      </w:r>
      <w:r w:rsidR="00017510">
        <w:rPr>
          <w:lang w:val="en-GB"/>
        </w:rPr>
        <w:t>[12].</w:t>
      </w:r>
      <w:r w:rsidR="00A01CFE" w:rsidRPr="00A01CFE">
        <w:rPr>
          <w:lang w:val="en-GB"/>
        </w:rPr>
        <w:t xml:space="preserve"> </w:t>
      </w:r>
      <w:r w:rsidR="00B779FC">
        <w:t xml:space="preserve">Semakin tinggi tingkat pendidikan seseorang, semakin mudah pula dalam memperoleh informasi, sehingga pengetahuan yang dimiliki menjadi lebih luas. Berdasarkan Tabel </w:t>
      </w:r>
      <w:r w:rsidR="006E5D8F">
        <w:t xml:space="preserve"> </w:t>
      </w:r>
      <w:r w:rsidR="00B779FC">
        <w:t xml:space="preserve">1, dari 247 responden diketahui bahwa kategori pekerjaan terbanyak adalah kelompok “Lainnya”, yang mencakup Karyawan Swasta, Karyawan Honorer, Perawat, Guru, Kontraktor, TNI, dan Pegawai Non-ASN, dengan total 60 responden (24,29%). Sementara itu, jumlah responden paling sedikit berasal dari kelompok pedagang, yaitu 9 responden (3,64%). Mayoritas responden bekerja sebagai wiraswasta dan karyawan swasta, di mana lingkungan kerja dapat memperkaya pengalaman, pengetahuan, serta kemampuan dalam pengambilan keputusan. Sebaliknya, individu yang tidak bekerja cenderung memiliki tingkat pengetahuan lebih rendah akibat terbatasnya akses dan pertukaran informasi </w:t>
      </w:r>
      <w:r w:rsidR="00017510">
        <w:rPr>
          <w:lang w:val="en-GB"/>
        </w:rPr>
        <w:t>[2].</w:t>
      </w:r>
      <w:r w:rsidR="00A01CFE" w:rsidRPr="00A01CFE">
        <w:rPr>
          <w:lang w:val="en-GB"/>
        </w:rPr>
        <w:t xml:space="preserve"> </w:t>
      </w:r>
    </w:p>
    <w:p w14:paraId="224BE79E" w14:textId="77777777" w:rsidR="00A01CFE" w:rsidRDefault="00A01CFE" w:rsidP="00A01CFE">
      <w:pPr>
        <w:pStyle w:val="Els-body-text"/>
        <w:ind w:firstLine="0"/>
        <w:rPr>
          <w:lang w:val="en-GB"/>
        </w:rPr>
      </w:pPr>
    </w:p>
    <w:p w14:paraId="6D7C4FB3" w14:textId="563C8BC2" w:rsidR="00A01CFE" w:rsidRPr="00A01CFE" w:rsidRDefault="00A01CFE" w:rsidP="00A01CFE">
      <w:pPr>
        <w:pStyle w:val="Els-body-text"/>
        <w:ind w:firstLine="0"/>
        <w:rPr>
          <w:lang w:val="en-GB"/>
        </w:rPr>
      </w:pPr>
      <w:r w:rsidRPr="00A01CFE">
        <w:rPr>
          <w:lang w:val="en-GB"/>
        </w:rPr>
        <w:t xml:space="preserve">Berdasarkan </w:t>
      </w:r>
      <w:r w:rsidR="006E5D8F" w:rsidRPr="00A01CFE">
        <w:rPr>
          <w:lang w:val="en-GB"/>
        </w:rPr>
        <w:t xml:space="preserve">Tabel </w:t>
      </w:r>
      <w:r w:rsidR="006E5D8F">
        <w:rPr>
          <w:lang w:val="en-GB"/>
        </w:rPr>
        <w:t xml:space="preserve"> </w:t>
      </w:r>
      <w:r w:rsidRPr="00A01CFE">
        <w:rPr>
          <w:lang w:val="en-GB"/>
        </w:rPr>
        <w:t xml:space="preserve">1 diketahui bahwa dari 247 responden, media informasiinternet/social media yang berjumlah 217 responden (87,85%) dan media informasi yang paling sedikit digunakan adalah media cetak dengan tidak ada responden (0,00%) dan aplikasi kesehatan 1 responden (0,40%). Sistem Perkembangan zaman yang berbasis era digital membuat masyarakat baik di desa maupun di wilayah perkotaan sudah banyak yang </w:t>
      </w:r>
      <w:r w:rsidRPr="00A01CFE">
        <w:rPr>
          <w:lang w:val="en-GB"/>
        </w:rPr>
        <w:lastRenderedPageBreak/>
        <w:t xml:space="preserve">menggunakan media sosial. Hal ini menunjukan canggihnya kemajuan teknologi yang membuat responden lebih banyak menggunakan media internet atau media sosial. Menurut </w:t>
      </w:r>
      <w:r w:rsidR="008A7784">
        <w:rPr>
          <w:lang w:val="en-GB"/>
        </w:rPr>
        <w:t>[13]</w:t>
      </w:r>
      <w:r w:rsidRPr="00A01CFE">
        <w:rPr>
          <w:lang w:val="en-GB"/>
        </w:rPr>
        <w:t xml:space="preserve"> peran media menjadi penting dalam membentuk pengetahuan. </w:t>
      </w:r>
    </w:p>
    <w:p w14:paraId="550A88A0" w14:textId="77777777" w:rsidR="00A01CFE" w:rsidRDefault="00A01CFE" w:rsidP="001932C8">
      <w:pPr>
        <w:pStyle w:val="Els-body-text"/>
        <w:ind w:firstLine="0"/>
        <w:rPr>
          <w:b/>
          <w:lang w:val="en-GB"/>
        </w:rPr>
      </w:pPr>
    </w:p>
    <w:p w14:paraId="2282FE44" w14:textId="1BE2E4D4" w:rsidR="00AE2E28" w:rsidRDefault="00AE2E28" w:rsidP="001932C8">
      <w:pPr>
        <w:pStyle w:val="Els-body-text"/>
        <w:ind w:firstLine="0"/>
        <w:rPr>
          <w:b/>
          <w:lang w:val="en-GB"/>
        </w:rPr>
      </w:pPr>
      <w:r w:rsidRPr="00AE2E28">
        <w:rPr>
          <w:b/>
          <w:lang w:val="en-GB"/>
        </w:rPr>
        <w:t xml:space="preserve">Tingkat Pengetahuan Masyarakat </w:t>
      </w:r>
    </w:p>
    <w:p w14:paraId="1028530C" w14:textId="7286D6CB" w:rsidR="00A01CFE" w:rsidRPr="00AE2E28" w:rsidRDefault="002A2494" w:rsidP="001932C8">
      <w:pPr>
        <w:pStyle w:val="Els-body-text"/>
        <w:ind w:firstLine="0"/>
        <w:rPr>
          <w:lang w:val="en-GB"/>
        </w:rPr>
      </w:pPr>
      <w:r>
        <w:t xml:space="preserve">Pengetahuan berperan </w:t>
      </w:r>
      <w:r w:rsidR="00AD638D">
        <w:t>utama</w:t>
      </w:r>
      <w:r>
        <w:t xml:space="preserve"> dalam membentuk sikap dan tindakan seseorang serta dipengaruhi oleh kejelasan informasi yang diterima. </w:t>
      </w:r>
      <w:r w:rsidR="000B3469">
        <w:t>Faktor-faktor yang memengaruhi pengetahuan terdiri dari faktor internal, yaitu usia, tingkat pendidikan, pekerjaan, minat, dan pengalaman, serta faktor eksternal yang meliputi lingkungan dan informasi</w:t>
      </w:r>
      <w:r>
        <w:t xml:space="preserve"> [7].</w:t>
      </w:r>
    </w:p>
    <w:p w14:paraId="76069C91" w14:textId="77777777" w:rsidR="00A01CFE" w:rsidRDefault="00A01CFE" w:rsidP="001932C8">
      <w:pPr>
        <w:pStyle w:val="Els-body-text"/>
        <w:ind w:firstLine="0"/>
        <w:rPr>
          <w:b/>
          <w:lang w:val="en-GB"/>
        </w:rPr>
      </w:pPr>
    </w:p>
    <w:p w14:paraId="76B16321" w14:textId="31BF1C36" w:rsidR="00A01CFE" w:rsidRDefault="002549FB" w:rsidP="001932C8">
      <w:pPr>
        <w:pStyle w:val="Els-body-text"/>
        <w:ind w:firstLine="0"/>
        <w:rPr>
          <w:b/>
          <w:lang w:val="en-GB"/>
        </w:rPr>
      </w:pPr>
      <w:r>
        <w:rPr>
          <w:b/>
          <w:lang w:val="en-GB"/>
        </w:rPr>
        <w:t xml:space="preserve">Hasil </w:t>
      </w:r>
      <w:r w:rsidRPr="002549FB">
        <w:rPr>
          <w:b/>
          <w:lang w:val="en-GB"/>
        </w:rPr>
        <w:t>Analisis</w:t>
      </w:r>
    </w:p>
    <w:p w14:paraId="47FA3B92" w14:textId="1F6D4664" w:rsidR="002549FB" w:rsidRDefault="002549FB" w:rsidP="002549FB">
      <w:pPr>
        <w:pStyle w:val="Els-body-text"/>
        <w:ind w:firstLine="0"/>
        <w:rPr>
          <w:lang w:val="en-GB"/>
        </w:rPr>
      </w:pPr>
      <w:r w:rsidRPr="002549FB">
        <w:rPr>
          <w:lang w:val="en-GB"/>
        </w:rPr>
        <w:t xml:space="preserve">Korelasi yang digunakan adalah nilai rasio odds (RO) yang didapati dari </w:t>
      </w:r>
      <w:r w:rsidR="006E5D8F" w:rsidRPr="002549FB">
        <w:rPr>
          <w:lang w:val="en-GB"/>
        </w:rPr>
        <w:t xml:space="preserve">Tabel </w:t>
      </w:r>
      <w:r w:rsidR="006E5D8F">
        <w:rPr>
          <w:lang w:val="en-GB"/>
        </w:rPr>
        <w:t xml:space="preserve"> </w:t>
      </w:r>
      <w:r w:rsidRPr="002549FB">
        <w:rPr>
          <w:lang w:val="en-GB"/>
        </w:rPr>
        <w:t>7 yaitu sebesar 33.971 dengan IK 95% 16.543 - 69.758 artinya responden yang memiliki tingkat pengetahuan baik mempunyai kemungkinan 33,9 kali untuk memiliki sikap positif dibanding dengan responden yang memiliki pengetahuan kurang. Berdasarkan hasil rumus probabilitas diatas, didapati bahwa probabilitas responden yang memiliki tingkat pengetahuan yang baik mempengaruhi sikap yang baik adalah sebesar 97%.</w:t>
      </w:r>
    </w:p>
    <w:p w14:paraId="29E9E9FB" w14:textId="77777777" w:rsidR="002549FB" w:rsidRDefault="002549FB" w:rsidP="002549FB">
      <w:pPr>
        <w:pStyle w:val="Els-body-text"/>
        <w:ind w:firstLine="0"/>
        <w:rPr>
          <w:lang w:val="en-GB"/>
        </w:rPr>
      </w:pPr>
    </w:p>
    <w:p w14:paraId="4359565D" w14:textId="587710A3" w:rsidR="002549FB" w:rsidRDefault="00AD638D" w:rsidP="002549FB">
      <w:pPr>
        <w:pStyle w:val="Els-body-text"/>
        <w:ind w:firstLine="0"/>
        <w:rPr>
          <w:lang w:val="en-GB"/>
        </w:rPr>
      </w:pPr>
      <w:r>
        <w:t xml:space="preserve">Pengetahuan yang baik dapat membentuk sikap positif dan memengaruhi perilaku seseorang. Perilaku manusia muncul dari interaksi dengan lingkungan dan tercermin dalam pengetahuan, sikap, serta tindakan [14]. Analisis uji </w:t>
      </w:r>
      <w:r w:rsidRPr="00B779FC">
        <w:rPr>
          <w:i/>
        </w:rPr>
        <w:t>Chi-Square</w:t>
      </w:r>
      <w:r>
        <w:t xml:space="preserve"> menunjukkan hubungan signifikan antara tingkat pengetahuan dan sikap (p = 0,001). Namun, hubungan ini dipengaruhi oleh berbagai faktor, sehingga pengetahuan yang baik tidak selalu diikuti oleh sikap yang baik, dan sebaliknya </w:t>
      </w:r>
      <w:r w:rsidR="00221506">
        <w:rPr>
          <w:lang w:val="en-GB"/>
        </w:rPr>
        <w:t>[15].</w:t>
      </w:r>
      <w:r w:rsidR="00B34009">
        <w:rPr>
          <w:lang w:val="en-GB"/>
        </w:rPr>
        <w:t xml:space="preserve"> </w:t>
      </w:r>
      <w:r w:rsidR="00A97A78">
        <w:t xml:space="preserve">Nilai </w:t>
      </w:r>
      <w:r w:rsidR="00A97A78">
        <w:rPr>
          <w:rStyle w:val="Emphasis"/>
        </w:rPr>
        <w:t>p-value</w:t>
      </w:r>
      <w:r w:rsidR="00A97A78">
        <w:t xml:space="preserve"> yang positif menunjukkan hubungan searah, yaitu semakin tinggi pengetahuan maka semakin baik sikap dalam memilih obat tradisional untuk swamedikasi</w:t>
      </w:r>
      <w:r w:rsidR="00D53CE9">
        <w:t xml:space="preserve"> [16,17]</w:t>
      </w:r>
      <w:r w:rsidR="00A97A78">
        <w:t>. Tingkat pengetahuan masyarakat Banjar Dinas Sanding Gianyar yang baik dipengaruhi oleh faktor pendidikan dan akses media informasi, dengan mayoritas responden berpendidikan SMA dan perguruan tinggi.</w:t>
      </w:r>
      <w:r w:rsidR="002549FB" w:rsidRPr="002549FB">
        <w:rPr>
          <w:lang w:val="en-GB"/>
        </w:rPr>
        <w:t xml:space="preserve"> </w:t>
      </w:r>
    </w:p>
    <w:p w14:paraId="05D5538E" w14:textId="77777777" w:rsidR="006848D5" w:rsidRDefault="006848D5" w:rsidP="002549FB">
      <w:pPr>
        <w:pStyle w:val="Els-body-text"/>
        <w:ind w:firstLine="0"/>
        <w:rPr>
          <w:lang w:val="en-GB"/>
        </w:rPr>
      </w:pPr>
    </w:p>
    <w:p w14:paraId="2FF41A5C" w14:textId="45211435" w:rsidR="002549FB" w:rsidRDefault="000B3469" w:rsidP="002549FB">
      <w:pPr>
        <w:pStyle w:val="Els-body-text"/>
        <w:ind w:firstLine="0"/>
        <w:rPr>
          <w:lang w:val="en-GB"/>
        </w:rPr>
      </w:pPr>
      <w:r w:rsidRPr="000B3469">
        <w:rPr>
          <w:lang w:val="en-GB"/>
        </w:rPr>
        <w:t>Semakin tinggi tingkat pendidikan seseorang, maka semakin mudah pula aksesnya terhadap informasi sehingga wawasan dan pengetahuannya menjadi lebih luas. Dalam penelitian ini, sebanyak 217 responden (87,85%) menjadikan internet atau media sosial sebagai sumber informasi utama. Perkembangan di era digital telah mendorong meluasnya penggunaan media sosial, baik di daerah pedesaan maupun perkotaan. Hal ini menunjukkan kemajuan teknologi yang semakin pesat, sehingga responden lebih banyak memanfaatkan internet atau media sosial. Media memiliki peranan penting dalam meningkatkan pengetahuan, sehingga masyarakat Banjar Dinas Sanding Gianyar memiliki pemahaman yang baik mengenai penggunaan oba</w:t>
      </w:r>
      <w:r>
        <w:rPr>
          <w:lang w:val="en-GB"/>
        </w:rPr>
        <w:t>t tradisional untuk swamedikasi</w:t>
      </w:r>
      <w:r w:rsidR="002549FB" w:rsidRPr="002549FB">
        <w:rPr>
          <w:lang w:val="en-GB"/>
        </w:rPr>
        <w:t xml:space="preserve"> </w:t>
      </w:r>
      <w:r w:rsidR="009F3399">
        <w:rPr>
          <w:lang w:val="en-GB"/>
        </w:rPr>
        <w:t>[</w:t>
      </w:r>
      <w:r w:rsidR="00D53CE9">
        <w:rPr>
          <w:lang w:val="en-GB"/>
        </w:rPr>
        <w:t>18</w:t>
      </w:r>
      <w:r w:rsidR="009F3399">
        <w:rPr>
          <w:lang w:val="en-GB"/>
        </w:rPr>
        <w:t>]</w:t>
      </w:r>
      <w:r w:rsidR="00D53CE9">
        <w:rPr>
          <w:lang w:val="en-GB"/>
        </w:rPr>
        <w:t>[19</w:t>
      </w:r>
      <w:r w:rsidR="00A94D76">
        <w:rPr>
          <w:lang w:val="en-GB"/>
        </w:rPr>
        <w:t>]</w:t>
      </w:r>
      <w:r w:rsidR="009F3399">
        <w:rPr>
          <w:lang w:val="en-GB"/>
        </w:rPr>
        <w:t xml:space="preserve">. </w:t>
      </w:r>
    </w:p>
    <w:p w14:paraId="2CB672AB" w14:textId="77777777" w:rsidR="002549FB" w:rsidRDefault="002549FB" w:rsidP="002549FB">
      <w:pPr>
        <w:pStyle w:val="Els-body-text"/>
        <w:ind w:firstLine="0"/>
        <w:rPr>
          <w:lang w:val="en-GB"/>
        </w:rPr>
      </w:pPr>
    </w:p>
    <w:p w14:paraId="0E34DDF4" w14:textId="3CA65AFF" w:rsidR="00A01CFE" w:rsidRPr="002549FB" w:rsidRDefault="00A97A78" w:rsidP="002549FB">
      <w:pPr>
        <w:pStyle w:val="Els-body-text"/>
        <w:ind w:firstLine="0"/>
        <w:rPr>
          <w:lang w:val="en-GB"/>
        </w:rPr>
      </w:pPr>
      <w:r>
        <w:t>Brosur berisi informasi tentang definisi obat tradisional dan swamedikasi, golongan obat tradisional yang tersedia di apotek, serta tips swamedikasi, dengan tujuan meningkatkan pemahaman dan kesehatan masyarakat</w:t>
      </w:r>
      <w:r w:rsidR="00D53CE9">
        <w:t xml:space="preserve"> [20,21]</w:t>
      </w:r>
      <w:r>
        <w:t>. Berdasarkan hasil penelitian, tingkat pengetahuan terbukti berhubungan erat dengan sikap masyarakat di Banjar Dinas Sanding, Gianyar.</w:t>
      </w:r>
      <w:r w:rsidR="002549FB" w:rsidRPr="002549FB">
        <w:rPr>
          <w:lang w:val="en-GB"/>
        </w:rPr>
        <w:t xml:space="preserve"> </w:t>
      </w:r>
      <w:r w:rsidR="00B34009">
        <w:rPr>
          <w:lang w:val="en-GB"/>
        </w:rPr>
        <w:t xml:space="preserve"> </w:t>
      </w:r>
      <w:r w:rsidR="000B3469">
        <w:t>Pengetahuan berperan dalam membentuk sikap individu dalam kehidupan sehari-hari, termasuk sikap masyarakat Banjar Dinas Sanding, Gianyar, terhadap penggunaan obat tradisional untuk swamedikasi.</w:t>
      </w:r>
      <w:r w:rsidR="001B4595" w:rsidRPr="001B4595">
        <w:rPr>
          <w:lang w:val="en-GB"/>
        </w:rPr>
        <w:t xml:space="preserve"> Penelitian ini telah memperoleh persetujuan etik dengan nomor DP.04.02/F.XXXII.25/0739/2024.</w:t>
      </w:r>
    </w:p>
    <w:p w14:paraId="5058B511" w14:textId="77777777" w:rsidR="00D81122" w:rsidRPr="00D876EA" w:rsidRDefault="00D81122" w:rsidP="00D0722D">
      <w:pPr>
        <w:pStyle w:val="Els-body-text"/>
        <w:spacing w:line="276" w:lineRule="auto"/>
        <w:ind w:firstLine="0"/>
        <w:rPr>
          <w:b/>
        </w:rPr>
      </w:pPr>
    </w:p>
    <w:p w14:paraId="61BA6FEB" w14:textId="69F953ED" w:rsidR="005671A5" w:rsidRPr="00D876EA" w:rsidRDefault="005671A5" w:rsidP="001B4595">
      <w:pPr>
        <w:pStyle w:val="Els-body-text"/>
        <w:numPr>
          <w:ilvl w:val="0"/>
          <w:numId w:val="6"/>
        </w:numPr>
        <w:spacing w:line="276" w:lineRule="auto"/>
        <w:ind w:left="426" w:hanging="426"/>
        <w:rPr>
          <w:b/>
        </w:rPr>
      </w:pPr>
      <w:r w:rsidRPr="00D876EA">
        <w:rPr>
          <w:b/>
        </w:rPr>
        <w:t>KESIMPULAN</w:t>
      </w:r>
    </w:p>
    <w:p w14:paraId="3B608292" w14:textId="4A38FC5F" w:rsidR="00C74922" w:rsidRDefault="002549FB" w:rsidP="00D81122">
      <w:pPr>
        <w:pStyle w:val="Els-body-text"/>
        <w:spacing w:line="276" w:lineRule="auto"/>
        <w:ind w:firstLine="0"/>
        <w:rPr>
          <w:lang w:val="en-GB"/>
        </w:rPr>
      </w:pPr>
      <w:r w:rsidRPr="002549FB">
        <w:rPr>
          <w:lang w:val="en-GB"/>
        </w:rPr>
        <w:t>Kesimpulan dalam penelitian ini terdapat hubungan yang signifikan antara tingkat pengetahuan dan sikap pada penggunaan obat tradisional di Banjar Dinas Sanding Gianyar.</w:t>
      </w:r>
    </w:p>
    <w:p w14:paraId="2E615D5B" w14:textId="77777777" w:rsidR="00BD7B80" w:rsidRDefault="00BD7B80" w:rsidP="00D81122">
      <w:pPr>
        <w:pStyle w:val="Els-body-text"/>
        <w:spacing w:line="276" w:lineRule="auto"/>
        <w:ind w:firstLine="0"/>
        <w:rPr>
          <w:lang w:val="en-GB"/>
        </w:rPr>
      </w:pPr>
    </w:p>
    <w:p w14:paraId="0A5206C3" w14:textId="77777777" w:rsidR="006E5FD4" w:rsidRPr="006E5FD4" w:rsidRDefault="006E5FD4" w:rsidP="00D81122">
      <w:pPr>
        <w:pStyle w:val="Els-body-text"/>
        <w:spacing w:line="276" w:lineRule="auto"/>
        <w:ind w:firstLine="0"/>
        <w:rPr>
          <w:b/>
          <w:lang w:val="en-GB"/>
        </w:rPr>
      </w:pPr>
      <w:r w:rsidRPr="006E5FD4">
        <w:rPr>
          <w:b/>
          <w:lang w:val="en-GB"/>
        </w:rPr>
        <w:t>UCAPAN TERIMAKASIH</w:t>
      </w:r>
    </w:p>
    <w:p w14:paraId="486FEEDC" w14:textId="63008AE9" w:rsidR="006E5FD4" w:rsidRDefault="00C242F2" w:rsidP="00D81122">
      <w:pPr>
        <w:pStyle w:val="Els-body-text"/>
        <w:spacing w:line="276" w:lineRule="auto"/>
        <w:ind w:firstLine="0"/>
      </w:pPr>
      <w:r>
        <w:t>Penulis mengucapkan terima kasih kepada Fakultas Farmasi Universitas Mahasaraswati Denpasar atas dukungan dana dan fasilitas, serta kepada masyarakat Desa Sanding, Gianyar, yang telah berpartisipasi sebagai responden. Apresiasi juga disampaikan kepada dosen, mahasiswa, tim pelaksana, dan semua pihak yang telah membantu serta memberikan dukungan hingga penelitian ini dapat terselesaikan dengan baik.</w:t>
      </w:r>
    </w:p>
    <w:p w14:paraId="00270ACF" w14:textId="77777777" w:rsidR="00481576" w:rsidRDefault="00481576" w:rsidP="00D81122">
      <w:pPr>
        <w:pStyle w:val="Els-body-text"/>
        <w:spacing w:line="276" w:lineRule="auto"/>
        <w:ind w:firstLine="0"/>
      </w:pPr>
    </w:p>
    <w:p w14:paraId="28C0498A" w14:textId="77777777" w:rsidR="00481576" w:rsidRPr="00D876EA" w:rsidRDefault="00481576" w:rsidP="00D81122">
      <w:pPr>
        <w:pStyle w:val="Els-body-text"/>
        <w:spacing w:line="276" w:lineRule="auto"/>
        <w:ind w:firstLine="0"/>
        <w:rPr>
          <w:lang w:val="en-GB"/>
        </w:rPr>
      </w:pPr>
    </w:p>
    <w:p w14:paraId="4F2014E2" w14:textId="77777777" w:rsidR="005671A5" w:rsidRPr="00D876EA" w:rsidRDefault="005671A5" w:rsidP="005671A5">
      <w:pPr>
        <w:pStyle w:val="Els-body-text"/>
        <w:spacing w:line="276" w:lineRule="auto"/>
        <w:ind w:firstLine="0"/>
      </w:pPr>
    </w:p>
    <w:p w14:paraId="508F5FEA" w14:textId="501FF1BB" w:rsidR="005671A5" w:rsidRPr="00D876EA" w:rsidRDefault="00AC493B" w:rsidP="0042683D">
      <w:pPr>
        <w:pStyle w:val="Els-body-text"/>
        <w:ind w:firstLine="0"/>
        <w:rPr>
          <w:b/>
        </w:rPr>
      </w:pPr>
      <w:r w:rsidRPr="00D876EA">
        <w:rPr>
          <w:b/>
        </w:rPr>
        <w:lastRenderedPageBreak/>
        <w:t>DAFTAR PUSTAKA</w:t>
      </w:r>
    </w:p>
    <w:sdt>
      <w:sdtPr>
        <w:rPr>
          <w:lang w:val="en-US"/>
        </w:rPr>
        <w:tag w:val="MENDELEY_BIBLIOGRAPHY"/>
        <w:id w:val="1037709642"/>
        <w:placeholder>
          <w:docPart w:val="DefaultPlaceholder_-1854013440"/>
        </w:placeholder>
      </w:sdtPr>
      <w:sdtEndPr>
        <w:rPr>
          <w:color w:val="000000"/>
          <w:lang w:val="en-GB"/>
        </w:rPr>
      </w:sdtEndPr>
      <w:sdtContent>
        <w:p w14:paraId="4AD8C356" w14:textId="4273FB07" w:rsidR="00C177D7" w:rsidRPr="008F7850" w:rsidRDefault="008F7850" w:rsidP="00F0704A">
          <w:pPr>
            <w:autoSpaceDE w:val="0"/>
            <w:autoSpaceDN w:val="0"/>
            <w:spacing w:after="240"/>
            <w:ind w:left="-567"/>
            <w:jc w:val="both"/>
            <w:divId w:val="752623085"/>
            <w:rPr>
              <w:color w:val="000000"/>
            </w:rPr>
          </w:pPr>
          <w:r>
            <w:rPr>
              <w:lang w:val="en-US"/>
            </w:rPr>
            <w:t xml:space="preserve">[1] </w:t>
          </w:r>
          <w:r w:rsidR="007279F9" w:rsidRPr="00C177D7">
            <w:t xml:space="preserve">Wardani, W. T., &amp; Muhlis, M. (2020). Pengetahuan dan Pola Swamedikasi Penggunaan Obat Tradisional dan Cara Pengobatan Tradisional Sebagai Terapi Komplementer di Wilayah Kerja Yandu Wredasari 07, Warungboto, Umbulharjo, Yogyakarta. </w:t>
          </w:r>
          <w:r w:rsidR="007279F9" w:rsidRPr="008F7850">
            <w:rPr>
              <w:i/>
              <w:iCs/>
            </w:rPr>
            <w:t>Lumbung Farmasi: Jurnal Ilmu Kefarmasian</w:t>
          </w:r>
          <w:r w:rsidR="007279F9" w:rsidRPr="00C177D7">
            <w:t xml:space="preserve">, </w:t>
          </w:r>
          <w:r w:rsidR="007279F9" w:rsidRPr="008F7850">
            <w:rPr>
              <w:i/>
              <w:iCs/>
            </w:rPr>
            <w:t>1</w:t>
          </w:r>
          <w:r w:rsidR="007279F9" w:rsidRPr="00C177D7">
            <w:t>(2), 52–60. https://doi.org/10.31764/LF.V1I2.2539</w:t>
          </w:r>
        </w:p>
        <w:p w14:paraId="3A335613" w14:textId="68CED544" w:rsidR="00C177D7" w:rsidRPr="008F7850" w:rsidRDefault="008F7850" w:rsidP="00F0704A">
          <w:pPr>
            <w:tabs>
              <w:tab w:val="left" w:pos="0"/>
            </w:tabs>
            <w:autoSpaceDE w:val="0"/>
            <w:autoSpaceDN w:val="0"/>
            <w:spacing w:after="240"/>
            <w:ind w:left="-567"/>
            <w:jc w:val="both"/>
            <w:divId w:val="752623085"/>
            <w:rPr>
              <w:color w:val="000000"/>
            </w:rPr>
          </w:pPr>
          <w:r>
            <w:rPr>
              <w:color w:val="000000"/>
            </w:rPr>
            <w:t xml:space="preserve">[2] </w:t>
          </w:r>
          <w:r w:rsidR="007279F9" w:rsidRPr="008F7850">
            <w:rPr>
              <w:color w:val="000000"/>
            </w:rPr>
            <w:t xml:space="preserve">Darwis, A. M., Nirwana, A., Burhamzah, R., &amp; Patimang, Y. C. (2021). Pengetahuan Masyarakat Tentang Penggunaan Tanaman Obat Keluarga Sebagai Peningkatan Imun Selama Pandemi. In </w:t>
          </w:r>
          <w:r w:rsidR="007279F9" w:rsidRPr="008F7850">
            <w:rPr>
              <w:i/>
              <w:iCs/>
              <w:color w:val="000000"/>
            </w:rPr>
            <w:t>Public Health Nutrition Journal</w:t>
          </w:r>
          <w:r w:rsidR="007279F9" w:rsidRPr="008F7850">
            <w:rPr>
              <w:color w:val="000000"/>
            </w:rPr>
            <w:t xml:space="preserve"> (Vol. 1, Issue 2).</w:t>
          </w:r>
        </w:p>
        <w:p w14:paraId="5AF232BC" w14:textId="35414596" w:rsidR="00C43D67" w:rsidRPr="008F7850" w:rsidRDefault="008F7850" w:rsidP="00F0704A">
          <w:pPr>
            <w:tabs>
              <w:tab w:val="left" w:pos="0"/>
            </w:tabs>
            <w:autoSpaceDE w:val="0"/>
            <w:autoSpaceDN w:val="0"/>
            <w:spacing w:after="240"/>
            <w:ind w:left="-567"/>
            <w:jc w:val="both"/>
            <w:divId w:val="752623085"/>
            <w:rPr>
              <w:color w:val="000000"/>
            </w:rPr>
          </w:pPr>
          <w:r>
            <w:rPr>
              <w:color w:val="000000"/>
            </w:rPr>
            <w:t xml:space="preserve">[3] </w:t>
          </w:r>
          <w:r w:rsidR="007279F9" w:rsidRPr="008F7850">
            <w:rPr>
              <w:color w:val="000000"/>
            </w:rPr>
            <w:t xml:space="preserve">Azizah, A. N., &amp; Kurniati, C. H. (2020). Obat Herbal Tradisional Pereda Batuk Pilek Pada Balita. </w:t>
          </w:r>
          <w:r w:rsidR="007279F9" w:rsidRPr="008F7850">
            <w:rPr>
              <w:i/>
              <w:iCs/>
              <w:color w:val="000000"/>
            </w:rPr>
            <w:t>Jurnal Kebidanan Indonesia</w:t>
          </w:r>
          <w:r w:rsidR="007279F9" w:rsidRPr="008F7850">
            <w:rPr>
              <w:color w:val="000000"/>
            </w:rPr>
            <w:t xml:space="preserve">, </w:t>
          </w:r>
          <w:r w:rsidR="007279F9" w:rsidRPr="008F7850">
            <w:rPr>
              <w:i/>
              <w:iCs/>
              <w:color w:val="000000"/>
            </w:rPr>
            <w:t>11</w:t>
          </w:r>
          <w:r w:rsidR="007279F9" w:rsidRPr="008F7850">
            <w:rPr>
              <w:color w:val="000000"/>
            </w:rPr>
            <w:t>(2), 29. https://doi.org/10.36419/jkebin.v11i2.370</w:t>
          </w:r>
        </w:p>
        <w:p w14:paraId="16EBB50C" w14:textId="63D10231" w:rsidR="00C43D67" w:rsidRPr="008F7850" w:rsidRDefault="008F7850" w:rsidP="00F0704A">
          <w:pPr>
            <w:tabs>
              <w:tab w:val="left" w:pos="0"/>
            </w:tabs>
            <w:autoSpaceDE w:val="0"/>
            <w:autoSpaceDN w:val="0"/>
            <w:spacing w:after="240"/>
            <w:ind w:left="-567"/>
            <w:jc w:val="both"/>
            <w:divId w:val="752623085"/>
            <w:rPr>
              <w:color w:val="000000"/>
            </w:rPr>
          </w:pPr>
          <w:r w:rsidRPr="008F7850">
            <w:rPr>
              <w:color w:val="000000"/>
            </w:rPr>
            <w:t xml:space="preserve">[4] </w:t>
          </w:r>
          <w:r w:rsidR="007279F9" w:rsidRPr="008F7850">
            <w:rPr>
              <w:color w:val="000000"/>
            </w:rPr>
            <w:t xml:space="preserve">Ismail, I. (2015). Faktor Yang Mempengaruhi Keputusan Masyarakat Memilih Obat Tradisional Di Gampong Lam Ujong. </w:t>
          </w:r>
          <w:r w:rsidR="007279F9" w:rsidRPr="008F7850">
            <w:rPr>
              <w:i/>
              <w:iCs/>
              <w:color w:val="000000"/>
            </w:rPr>
            <w:t>Idea Nursing Journal</w:t>
          </w:r>
          <w:r w:rsidR="007279F9" w:rsidRPr="008F7850">
            <w:rPr>
              <w:color w:val="000000"/>
            </w:rPr>
            <w:t xml:space="preserve">, </w:t>
          </w:r>
          <w:r w:rsidR="007279F9" w:rsidRPr="008F7850">
            <w:rPr>
              <w:i/>
              <w:iCs/>
              <w:color w:val="000000"/>
            </w:rPr>
            <w:t>6</w:t>
          </w:r>
          <w:r w:rsidR="007279F9" w:rsidRPr="008F7850">
            <w:rPr>
              <w:color w:val="000000"/>
            </w:rPr>
            <w:t>(1), 7–14.</w:t>
          </w:r>
        </w:p>
        <w:p w14:paraId="43486305" w14:textId="0C57B70A" w:rsidR="0038079A" w:rsidRPr="008F7850" w:rsidRDefault="008F7850" w:rsidP="00F0704A">
          <w:pPr>
            <w:tabs>
              <w:tab w:val="left" w:pos="0"/>
            </w:tabs>
            <w:autoSpaceDE w:val="0"/>
            <w:autoSpaceDN w:val="0"/>
            <w:spacing w:after="240"/>
            <w:ind w:left="-567"/>
            <w:jc w:val="both"/>
            <w:divId w:val="752623085"/>
            <w:rPr>
              <w:color w:val="000000"/>
            </w:rPr>
          </w:pPr>
          <w:r>
            <w:rPr>
              <w:color w:val="000000"/>
            </w:rPr>
            <w:t xml:space="preserve">[5] </w:t>
          </w:r>
          <w:r w:rsidR="007E5518" w:rsidRPr="008F7850">
            <w:rPr>
              <w:color w:val="000000"/>
            </w:rPr>
            <w:t xml:space="preserve">Aldizal Mahendra Rizkio Syamsudin, R., Perdana, F., Suci Mutiaz, F., Galuh, V., Putri Ayu Rina, A., Dwi Cahyani, N., Aprilya, S., Yanti, R., &amp; Khendri, F. (n.d.). </w:t>
          </w:r>
          <w:r w:rsidR="007E5518" w:rsidRPr="008F7850">
            <w:rPr>
              <w:i/>
              <w:iCs/>
              <w:color w:val="000000"/>
            </w:rPr>
            <w:t>Jurnal Ilmiah Farmako Bahari TEMULAWAK PLANT (Curcuma xanthorrhiza Roxb) as a TRADITIONAL MEDICINE</w:t>
          </w:r>
          <w:r w:rsidR="007E5518" w:rsidRPr="008F7850">
            <w:rPr>
              <w:color w:val="000000"/>
            </w:rPr>
            <w:t>. www.journal.uniga.ac.id</w:t>
          </w:r>
        </w:p>
        <w:p w14:paraId="58C76A93" w14:textId="6D5BE593" w:rsidR="007279F9" w:rsidRPr="008F7850" w:rsidRDefault="008F7850" w:rsidP="00F0704A">
          <w:pPr>
            <w:tabs>
              <w:tab w:val="left" w:pos="0"/>
            </w:tabs>
            <w:autoSpaceDE w:val="0"/>
            <w:autoSpaceDN w:val="0"/>
            <w:spacing w:after="240"/>
            <w:ind w:left="-567"/>
            <w:jc w:val="both"/>
            <w:divId w:val="752623085"/>
            <w:rPr>
              <w:color w:val="000000"/>
            </w:rPr>
          </w:pPr>
          <w:r w:rsidRPr="008F7850">
            <w:rPr>
              <w:color w:val="000000"/>
            </w:rPr>
            <w:t xml:space="preserve">[6] </w:t>
          </w:r>
          <w:r w:rsidR="007279F9" w:rsidRPr="008F7850">
            <w:rPr>
              <w:color w:val="000000"/>
            </w:rPr>
            <w:t xml:space="preserve">Lalo, A., Daud, N. S., Nurhikmah, E., Jabbar, A., Malik, F., Bina, P., Kendari, H., Studi, P., Farmasi, D. A., Bina, P., Kendari, H., Studi, P., Kesehatan, D. A., Oleo, U. H., &amp; Farmasi, P. S. (2018). </w:t>
          </w:r>
          <w:r w:rsidR="007279F9" w:rsidRPr="008F7850">
            <w:rPr>
              <w:i/>
              <w:iCs/>
              <w:color w:val="000000"/>
            </w:rPr>
            <w:t>Pemberdayaan masyarakat tentang swamedikasi melalui edukasi gema cermat dengan metode cbia</w:t>
          </w:r>
          <w:r w:rsidR="007279F9" w:rsidRPr="008F7850">
            <w:rPr>
              <w:color w:val="000000"/>
            </w:rPr>
            <w:t xml:space="preserve">. </w:t>
          </w:r>
          <w:r w:rsidR="007279F9" w:rsidRPr="008F7850">
            <w:rPr>
              <w:i/>
              <w:iCs/>
              <w:color w:val="000000"/>
            </w:rPr>
            <w:t>2</w:t>
          </w:r>
          <w:r w:rsidR="007279F9" w:rsidRPr="008F7850">
            <w:rPr>
              <w:color w:val="000000"/>
            </w:rPr>
            <w:t>(1), 106–112. https://doi.org/https://doi.org/10.31849/dinamisia.v6i5</w:t>
          </w:r>
        </w:p>
        <w:p w14:paraId="75506111" w14:textId="1EDAA2F6" w:rsidR="007279F9" w:rsidRPr="008F7850" w:rsidRDefault="008F7850" w:rsidP="00F0704A">
          <w:pPr>
            <w:tabs>
              <w:tab w:val="left" w:pos="0"/>
            </w:tabs>
            <w:autoSpaceDE w:val="0"/>
            <w:autoSpaceDN w:val="0"/>
            <w:spacing w:after="240"/>
            <w:ind w:left="-567"/>
            <w:jc w:val="both"/>
            <w:divId w:val="752623085"/>
            <w:rPr>
              <w:color w:val="000000"/>
            </w:rPr>
          </w:pPr>
          <w:r>
            <w:rPr>
              <w:color w:val="000000"/>
            </w:rPr>
            <w:t xml:space="preserve">[7] </w:t>
          </w:r>
          <w:r w:rsidR="007279F9" w:rsidRPr="008F7850">
            <w:rPr>
              <w:color w:val="000000"/>
            </w:rPr>
            <w:t xml:space="preserve">Reiza Adiyasa, M. (2021). Pemanfaatan obat tradisional di Indonesia: distribusi dan faktor demografis yang berpengaruh. </w:t>
          </w:r>
          <w:r w:rsidR="007279F9" w:rsidRPr="008F7850">
            <w:rPr>
              <w:i/>
              <w:iCs/>
              <w:color w:val="000000"/>
            </w:rPr>
            <w:t>Jurnal Biomedika Dan Kesehatan</w:t>
          </w:r>
          <w:r w:rsidR="007279F9" w:rsidRPr="008F7850">
            <w:rPr>
              <w:color w:val="000000"/>
            </w:rPr>
            <w:t xml:space="preserve">, </w:t>
          </w:r>
          <w:r w:rsidR="007279F9" w:rsidRPr="008F7850">
            <w:rPr>
              <w:i/>
              <w:iCs/>
              <w:color w:val="000000"/>
            </w:rPr>
            <w:t>4</w:t>
          </w:r>
          <w:r w:rsidR="007279F9" w:rsidRPr="008F7850">
            <w:rPr>
              <w:color w:val="000000"/>
            </w:rPr>
            <w:t xml:space="preserve">(3). </w:t>
          </w:r>
          <w:hyperlink r:id="rId12" w:history="1">
            <w:r w:rsidR="00467F7C" w:rsidRPr="008F7850">
              <w:rPr>
                <w:rStyle w:val="Hyperlink"/>
                <w:sz w:val="20"/>
              </w:rPr>
              <w:t>https://doi.org/10.18051/JBiomedKes.2021</w:t>
            </w:r>
          </w:hyperlink>
          <w:r w:rsidR="00467F7C" w:rsidRPr="008F7850">
            <w:rPr>
              <w:color w:val="000000"/>
            </w:rPr>
            <w:t>.</w:t>
          </w:r>
        </w:p>
        <w:p w14:paraId="493E283F" w14:textId="152BB32D" w:rsidR="00467F7C" w:rsidRPr="008F7850" w:rsidRDefault="008F7850" w:rsidP="00F0704A">
          <w:pPr>
            <w:tabs>
              <w:tab w:val="left" w:pos="0"/>
            </w:tabs>
            <w:autoSpaceDE w:val="0"/>
            <w:autoSpaceDN w:val="0"/>
            <w:spacing w:after="240"/>
            <w:ind w:left="-567"/>
            <w:jc w:val="both"/>
            <w:divId w:val="752623085"/>
            <w:rPr>
              <w:color w:val="000000"/>
            </w:rPr>
          </w:pPr>
          <w:r w:rsidRPr="008F7850">
            <w:rPr>
              <w:color w:val="000000"/>
            </w:rPr>
            <w:t xml:space="preserve">[8] </w:t>
          </w:r>
          <w:r w:rsidR="00467F7C" w:rsidRPr="008F7850">
            <w:rPr>
              <w:color w:val="000000"/>
            </w:rPr>
            <w:t xml:space="preserve">Desni, F., Agung Wibowo, T., &amp; Rosyidah. (2021). </w:t>
          </w:r>
          <w:r w:rsidR="00467F7C" w:rsidRPr="008F7850">
            <w:rPr>
              <w:i/>
              <w:iCs/>
              <w:color w:val="000000"/>
            </w:rPr>
            <w:t>Hubungan Pengetahuan, Sikap, Perilaku Kepala Keluarga Dengan Pengambilan Keputusan Pengobatan Tradisional Di Desa Rambah Tengah Hilir Kecamatan Rambah Kabupaten Rokan Hulu, Riau</w:t>
          </w:r>
          <w:r w:rsidR="00467F7C" w:rsidRPr="008F7850">
            <w:rPr>
              <w:color w:val="000000"/>
            </w:rPr>
            <w:t>.</w:t>
          </w:r>
        </w:p>
        <w:p w14:paraId="75C79550" w14:textId="4335FE3D" w:rsidR="004E7F20" w:rsidRPr="008F7850" w:rsidRDefault="008F7850" w:rsidP="00F0704A">
          <w:pPr>
            <w:tabs>
              <w:tab w:val="left" w:pos="0"/>
            </w:tabs>
            <w:autoSpaceDE w:val="0"/>
            <w:autoSpaceDN w:val="0"/>
            <w:spacing w:after="240"/>
            <w:ind w:left="-567"/>
            <w:jc w:val="both"/>
            <w:divId w:val="752623085"/>
            <w:rPr>
              <w:color w:val="000000"/>
            </w:rPr>
          </w:pPr>
          <w:r w:rsidRPr="008F7850">
            <w:rPr>
              <w:color w:val="000000"/>
            </w:rPr>
            <w:t xml:space="preserve">[9] </w:t>
          </w:r>
          <w:r w:rsidR="007279F9" w:rsidRPr="008F7850">
            <w:rPr>
              <w:color w:val="000000"/>
            </w:rPr>
            <w:t xml:space="preserve">Meidatuzzahra, D. (2019). Penerapan Accidental Sampling Untuk Mengetahui Prevalensi Akseptor Kontrasepsi Suntikan Terhadap Siklus Menstruasi (Studi Kasus: Pukesmas Jembatan Kembar Kabupaten Lombok Barat). </w:t>
          </w:r>
          <w:r w:rsidR="007279F9" w:rsidRPr="008F7850">
            <w:rPr>
              <w:i/>
              <w:iCs/>
              <w:color w:val="000000"/>
            </w:rPr>
            <w:t xml:space="preserve">Avesina </w:t>
          </w:r>
          <w:r w:rsidR="007279F9" w:rsidRPr="008F7850">
            <w:rPr>
              <w:color w:val="000000"/>
            </w:rPr>
            <w:t xml:space="preserve">, </w:t>
          </w:r>
          <w:r w:rsidR="007279F9" w:rsidRPr="008F7850">
            <w:rPr>
              <w:i/>
              <w:iCs/>
              <w:color w:val="000000"/>
            </w:rPr>
            <w:t>13</w:t>
          </w:r>
          <w:r w:rsidR="007279F9" w:rsidRPr="008F7850">
            <w:rPr>
              <w:color w:val="000000"/>
            </w:rPr>
            <w:t>(1), 19–23.</w:t>
          </w:r>
        </w:p>
        <w:p w14:paraId="2E4381B0" w14:textId="53205063" w:rsidR="004E7F20" w:rsidRPr="008F7850" w:rsidRDefault="008F7850" w:rsidP="00F0704A">
          <w:pPr>
            <w:tabs>
              <w:tab w:val="left" w:pos="0"/>
            </w:tabs>
            <w:autoSpaceDE w:val="0"/>
            <w:autoSpaceDN w:val="0"/>
            <w:spacing w:after="240"/>
            <w:ind w:left="-567"/>
            <w:jc w:val="both"/>
            <w:divId w:val="752623085"/>
            <w:rPr>
              <w:color w:val="000000"/>
            </w:rPr>
          </w:pPr>
          <w:r w:rsidRPr="008F7850">
            <w:rPr>
              <w:color w:val="000000"/>
            </w:rPr>
            <w:t xml:space="preserve">[10] </w:t>
          </w:r>
          <w:r w:rsidR="007279F9" w:rsidRPr="008F7850">
            <w:rPr>
              <w:color w:val="000000"/>
            </w:rPr>
            <w:t xml:space="preserve">Priyoherianto, A., Puspadina, V., &amp; Chresna, M. P. (n.d.). </w:t>
          </w:r>
          <w:r w:rsidR="007279F9" w:rsidRPr="008F7850">
            <w:rPr>
              <w:i/>
              <w:iCs/>
              <w:color w:val="000000"/>
            </w:rPr>
            <w:t>Tingkat Pengetahuan PasienTeerhadap Beyond Use Date (BUD) Obat Racikan di Apotek Kimia Farma 180 Pahlawan, Sidoarjo</w:t>
          </w:r>
          <w:r w:rsidR="007279F9" w:rsidRPr="008F7850">
            <w:rPr>
              <w:color w:val="000000"/>
            </w:rPr>
            <w:t>. https://www.journal-afamedis.com/index.php/afamedis</w:t>
          </w:r>
        </w:p>
        <w:p w14:paraId="7FC688A4" w14:textId="14C787AA" w:rsidR="00DE3686" w:rsidRPr="008F7850" w:rsidRDefault="008F7850" w:rsidP="00F0704A">
          <w:pPr>
            <w:tabs>
              <w:tab w:val="left" w:pos="0"/>
            </w:tabs>
            <w:autoSpaceDE w:val="0"/>
            <w:autoSpaceDN w:val="0"/>
            <w:spacing w:after="240"/>
            <w:ind w:left="-567"/>
            <w:jc w:val="both"/>
            <w:divId w:val="752623085"/>
            <w:rPr>
              <w:color w:val="000000"/>
            </w:rPr>
          </w:pPr>
          <w:r w:rsidRPr="008F7850">
            <w:rPr>
              <w:color w:val="000000"/>
            </w:rPr>
            <w:t xml:space="preserve">[11] </w:t>
          </w:r>
          <w:r w:rsidR="00395A14" w:rsidRPr="008F7850">
            <w:rPr>
              <w:color w:val="000000"/>
            </w:rPr>
            <w:t>Sahar A, Novrianti I, Ubrusan J. Distribution Deviation Of Limited Over-The-Counter Medicines And Prescription Medicines In Grocery Storesin X Village, Tarakan. JURNAL FARMASIMED (JFM). 2024 Apr 30;6(2):115-22.</w:t>
          </w:r>
        </w:p>
        <w:p w14:paraId="7E4DA660" w14:textId="71CD964E" w:rsidR="00395A14" w:rsidRPr="008F7850" w:rsidRDefault="008F7850" w:rsidP="00F0704A">
          <w:pPr>
            <w:tabs>
              <w:tab w:val="left" w:pos="0"/>
            </w:tabs>
            <w:autoSpaceDE w:val="0"/>
            <w:autoSpaceDN w:val="0"/>
            <w:spacing w:after="240"/>
            <w:ind w:left="-567"/>
            <w:jc w:val="both"/>
            <w:divId w:val="752623085"/>
            <w:rPr>
              <w:color w:val="000000"/>
            </w:rPr>
          </w:pPr>
          <w:r w:rsidRPr="008F7850">
            <w:rPr>
              <w:color w:val="000000"/>
            </w:rPr>
            <w:t xml:space="preserve">[12] </w:t>
          </w:r>
          <w:r w:rsidR="007279F9" w:rsidRPr="008F7850">
            <w:rPr>
              <w:color w:val="000000"/>
            </w:rPr>
            <w:t xml:space="preserve">Lydya, N. P., Putu, N., Suryaningsih, A., &amp; Arimbawa, E. (2020). Gambaran Tingkat Pengetahuan Penggunaan Swamedikasi Analgesik di Kota Denpasar. </w:t>
          </w:r>
          <w:r w:rsidR="007279F9" w:rsidRPr="008F7850">
            <w:rPr>
              <w:i/>
              <w:iCs/>
              <w:color w:val="000000"/>
            </w:rPr>
            <w:t>Lombok Journal of Science</w:t>
          </w:r>
          <w:r w:rsidR="007279F9" w:rsidRPr="008F7850">
            <w:rPr>
              <w:color w:val="000000"/>
            </w:rPr>
            <w:t xml:space="preserve">, </w:t>
          </w:r>
          <w:r w:rsidR="007279F9" w:rsidRPr="008F7850">
            <w:rPr>
              <w:i/>
              <w:iCs/>
              <w:color w:val="000000"/>
            </w:rPr>
            <w:t>2</w:t>
          </w:r>
          <w:r w:rsidR="007279F9" w:rsidRPr="008F7850">
            <w:rPr>
              <w:color w:val="000000"/>
            </w:rPr>
            <w:t xml:space="preserve">(2), 34–39. </w:t>
          </w:r>
          <w:hyperlink r:id="rId13" w:history="1">
            <w:r w:rsidR="00017510" w:rsidRPr="008F7850">
              <w:rPr>
                <w:rStyle w:val="Hyperlink"/>
                <w:sz w:val="20"/>
              </w:rPr>
              <w:t>https://e-journal.unizar.ac.id/index.php/mathscience/article/view/270</w:t>
            </w:r>
          </w:hyperlink>
        </w:p>
        <w:p w14:paraId="1E131B6F" w14:textId="1906062B" w:rsidR="00017510" w:rsidRPr="008F7850" w:rsidRDefault="008F7850" w:rsidP="00F0704A">
          <w:pPr>
            <w:tabs>
              <w:tab w:val="left" w:pos="0"/>
            </w:tabs>
            <w:autoSpaceDE w:val="0"/>
            <w:autoSpaceDN w:val="0"/>
            <w:spacing w:after="240"/>
            <w:ind w:left="-567"/>
            <w:jc w:val="both"/>
            <w:divId w:val="752623085"/>
            <w:rPr>
              <w:color w:val="000000"/>
            </w:rPr>
          </w:pPr>
          <w:r w:rsidRPr="008F7850">
            <w:rPr>
              <w:color w:val="000000"/>
            </w:rPr>
            <w:t xml:space="preserve">[13] </w:t>
          </w:r>
          <w:r w:rsidR="007279F9" w:rsidRPr="008F7850">
            <w:rPr>
              <w:color w:val="000000"/>
            </w:rPr>
            <w:t xml:space="preserve">Triyaningsih, H. (2020). </w:t>
          </w:r>
          <w:r w:rsidR="007279F9" w:rsidRPr="008F7850">
            <w:rPr>
              <w:i/>
              <w:iCs/>
              <w:color w:val="000000"/>
            </w:rPr>
            <w:t>Efek Pemberitaan Media Massa Terhadap Persepsi Masyarakat Tentang Virus Corona (Studi Kasus; Masyarakat di Pamekasan)</w:t>
          </w:r>
          <w:r w:rsidR="007279F9" w:rsidRPr="008F7850">
            <w:rPr>
              <w:color w:val="000000"/>
            </w:rPr>
            <w:t xml:space="preserve"> (Vol. 1, Issue 1).</w:t>
          </w:r>
        </w:p>
        <w:p w14:paraId="3BC09AD1" w14:textId="7A4B64A3" w:rsidR="008A7784" w:rsidRPr="008F7850" w:rsidRDefault="008F7850" w:rsidP="00F0704A">
          <w:pPr>
            <w:tabs>
              <w:tab w:val="left" w:pos="0"/>
            </w:tabs>
            <w:autoSpaceDE w:val="0"/>
            <w:autoSpaceDN w:val="0"/>
            <w:spacing w:after="240"/>
            <w:ind w:left="-567"/>
            <w:jc w:val="both"/>
            <w:divId w:val="752623085"/>
            <w:rPr>
              <w:color w:val="000000"/>
            </w:rPr>
          </w:pPr>
          <w:r w:rsidRPr="008F7850">
            <w:rPr>
              <w:color w:val="000000"/>
            </w:rPr>
            <w:t xml:space="preserve">[14] </w:t>
          </w:r>
          <w:r w:rsidR="007279F9" w:rsidRPr="008F7850">
            <w:rPr>
              <w:color w:val="000000"/>
            </w:rPr>
            <w:t xml:space="preserve">Sari Melati, I., Mudrikah, S., Kurnia Pitaloka, L., Pendidikan Ekonomi, J., &amp; Ekonomi, F. (2020). Upaya Optimalisasi Praktik Digital Marketing untuk Meningkatkan Hasil Penjualan Produk Warga Binaan Lembaga Pemasyarakatan Optimization of Digital Marketing Practices to Improve Product Sales of Inamtes in the Productive Prison. In </w:t>
          </w:r>
          <w:r w:rsidR="007279F9" w:rsidRPr="008F7850">
            <w:rPr>
              <w:i/>
              <w:iCs/>
              <w:color w:val="000000"/>
            </w:rPr>
            <w:t>Jurnal Panrita Abdi</w:t>
          </w:r>
          <w:r w:rsidR="007279F9" w:rsidRPr="008F7850">
            <w:rPr>
              <w:color w:val="000000"/>
            </w:rPr>
            <w:t xml:space="preserve"> (Vol. 4, Issue 2). </w:t>
          </w:r>
          <w:hyperlink r:id="rId14" w:history="1">
            <w:r w:rsidR="00B2386D" w:rsidRPr="008F7850">
              <w:rPr>
                <w:rStyle w:val="Hyperlink"/>
                <w:sz w:val="20"/>
              </w:rPr>
              <w:t>http://journal.unhas.ac.id/index.php/panritaabdi</w:t>
            </w:r>
          </w:hyperlink>
          <w:r w:rsidR="00B2386D" w:rsidRPr="008F7850">
            <w:rPr>
              <w:color w:val="000000"/>
            </w:rPr>
            <w:t>.</w:t>
          </w:r>
        </w:p>
        <w:p w14:paraId="31114B30" w14:textId="50AAF7EA" w:rsidR="00B2386D" w:rsidRPr="008F7850" w:rsidRDefault="008F7850" w:rsidP="00F0704A">
          <w:pPr>
            <w:tabs>
              <w:tab w:val="left" w:pos="0"/>
            </w:tabs>
            <w:autoSpaceDE w:val="0"/>
            <w:autoSpaceDN w:val="0"/>
            <w:spacing w:after="240"/>
            <w:ind w:left="-567"/>
            <w:jc w:val="both"/>
            <w:divId w:val="752623085"/>
            <w:rPr>
              <w:color w:val="000000"/>
            </w:rPr>
          </w:pPr>
          <w:r w:rsidRPr="008F7850">
            <w:rPr>
              <w:color w:val="000000"/>
            </w:rPr>
            <w:t xml:space="preserve">[15] </w:t>
          </w:r>
          <w:r w:rsidR="00221506" w:rsidRPr="008F7850">
            <w:rPr>
              <w:color w:val="000000"/>
            </w:rPr>
            <w:t xml:space="preserve">Muthawip, O. :, &amp; Jihani, A. (n.d.). </w:t>
          </w:r>
          <w:r w:rsidR="00221506" w:rsidRPr="008F7850">
            <w:rPr>
              <w:i/>
              <w:iCs/>
              <w:color w:val="000000"/>
            </w:rPr>
            <w:t xml:space="preserve">Hubungan Pengetahuan Dan Sikap Pasien Dengan Tindakan Membeli Obat Sendiri Tanpa Resep Dokter (Swamedikasi) Antibiotika Pada Apotek Swasta Di Wilayah Kerja </w:t>
          </w:r>
          <w:r w:rsidR="00221506" w:rsidRPr="008F7850">
            <w:rPr>
              <w:i/>
              <w:iCs/>
              <w:color w:val="000000"/>
            </w:rPr>
            <w:lastRenderedPageBreak/>
            <w:t>Puskesmas Mataram Tahun 2014</w:t>
          </w:r>
          <w:r w:rsidR="00221506" w:rsidRPr="008F7850">
            <w:rPr>
              <w:color w:val="000000"/>
            </w:rPr>
            <w:t>.</w:t>
          </w:r>
        </w:p>
        <w:p w14:paraId="27A8B6F3" w14:textId="280FD1FE" w:rsidR="007279F9" w:rsidRPr="008F7850" w:rsidRDefault="008F7850" w:rsidP="00F0704A">
          <w:pPr>
            <w:tabs>
              <w:tab w:val="left" w:pos="0"/>
            </w:tabs>
            <w:autoSpaceDE w:val="0"/>
            <w:autoSpaceDN w:val="0"/>
            <w:spacing w:after="240"/>
            <w:ind w:left="-567"/>
            <w:jc w:val="both"/>
            <w:divId w:val="752623085"/>
            <w:rPr>
              <w:color w:val="000000"/>
            </w:rPr>
          </w:pPr>
          <w:r w:rsidRPr="008F7850">
            <w:rPr>
              <w:color w:val="000000"/>
            </w:rPr>
            <w:t xml:space="preserve">[16] </w:t>
          </w:r>
          <w:r w:rsidR="007279F9" w:rsidRPr="008F7850">
            <w:rPr>
              <w:color w:val="000000"/>
            </w:rPr>
            <w:t xml:space="preserve">Cholida, S. D. D., &amp; Isnaeni, I. (2022). Efektivitas Pendidikan Kesehatan Dalam Pencegahan Keputihan Pada Remaja Putri Kelas VIII Di SMP Muhammadiyah 28 Bekasi. </w:t>
          </w:r>
          <w:r w:rsidR="007279F9" w:rsidRPr="008F7850">
            <w:rPr>
              <w:i/>
              <w:iCs/>
              <w:color w:val="000000"/>
            </w:rPr>
            <w:t>Malahayati Nursing Journal</w:t>
          </w:r>
          <w:r w:rsidR="007279F9" w:rsidRPr="008F7850">
            <w:rPr>
              <w:color w:val="000000"/>
            </w:rPr>
            <w:t xml:space="preserve">, </w:t>
          </w:r>
          <w:r w:rsidR="007279F9" w:rsidRPr="008F7850">
            <w:rPr>
              <w:i/>
              <w:iCs/>
              <w:color w:val="000000"/>
            </w:rPr>
            <w:t>4</w:t>
          </w:r>
          <w:r w:rsidR="007279F9" w:rsidRPr="008F7850">
            <w:rPr>
              <w:color w:val="000000"/>
            </w:rPr>
            <w:t>(7), 1793–1806. https://doi.org/10.33024/mnj.v4i7.6578</w:t>
          </w:r>
        </w:p>
        <w:p w14:paraId="0E7F3FCD" w14:textId="3E811EA0" w:rsidR="007279F9" w:rsidRPr="008F7850" w:rsidRDefault="008F7850" w:rsidP="00F0704A">
          <w:pPr>
            <w:tabs>
              <w:tab w:val="left" w:pos="0"/>
            </w:tabs>
            <w:autoSpaceDE w:val="0"/>
            <w:autoSpaceDN w:val="0"/>
            <w:spacing w:after="240"/>
            <w:ind w:left="-567"/>
            <w:jc w:val="both"/>
            <w:divId w:val="752623085"/>
            <w:rPr>
              <w:color w:val="000000"/>
            </w:rPr>
          </w:pPr>
          <w:r w:rsidRPr="008F7850">
            <w:rPr>
              <w:color w:val="000000"/>
            </w:rPr>
            <w:t xml:space="preserve">[17] </w:t>
          </w:r>
          <w:r w:rsidR="009F3399" w:rsidRPr="008F7850">
            <w:rPr>
              <w:color w:val="000000"/>
            </w:rPr>
            <w:t xml:space="preserve">Lenawati, R., Kesehatan, T. M., &amp; Usu, M. (2017). Pengaruh Komunikasi, Informasi, Dan Edukasi (Kie) Melalui Media Leaflet Dan Video Terhadap Pengetahuan Dan Sikap Remaja Tentang Paparan Pornografi Di Smp Negeri 1 Sidamanik Kec. Sidamanik Kab. Simalungun Tahun 2016. </w:t>
          </w:r>
          <w:r w:rsidR="009F3399" w:rsidRPr="008F7850">
            <w:rPr>
              <w:i/>
              <w:iCs/>
              <w:color w:val="000000"/>
            </w:rPr>
            <w:t>Jumantik (Jurnal Ilmiah Penelitian Kesehatan)</w:t>
          </w:r>
          <w:r w:rsidR="009F3399" w:rsidRPr="008F7850">
            <w:rPr>
              <w:color w:val="000000"/>
            </w:rPr>
            <w:t xml:space="preserve">, </w:t>
          </w:r>
          <w:r w:rsidR="009F3399" w:rsidRPr="008F7850">
            <w:rPr>
              <w:i/>
              <w:iCs/>
              <w:color w:val="000000"/>
            </w:rPr>
            <w:t>3</w:t>
          </w:r>
          <w:r w:rsidR="009F3399" w:rsidRPr="008F7850">
            <w:rPr>
              <w:color w:val="000000"/>
            </w:rPr>
            <w:t>(1), 44–64. https://doi.org/10.30829/JUMANTIK.V3I1.1216</w:t>
          </w:r>
        </w:p>
        <w:p w14:paraId="21841ED2" w14:textId="0C71422B" w:rsidR="00221506" w:rsidRPr="008F7850" w:rsidRDefault="008F7850" w:rsidP="00F0704A">
          <w:pPr>
            <w:tabs>
              <w:tab w:val="left" w:pos="0"/>
            </w:tabs>
            <w:autoSpaceDE w:val="0"/>
            <w:autoSpaceDN w:val="0"/>
            <w:spacing w:after="240"/>
            <w:ind w:left="-567"/>
            <w:jc w:val="both"/>
            <w:divId w:val="752623085"/>
            <w:rPr>
              <w:color w:val="000000"/>
            </w:rPr>
          </w:pPr>
          <w:r w:rsidRPr="008F7850">
            <w:rPr>
              <w:color w:val="000000"/>
            </w:rPr>
            <w:t xml:space="preserve">[18] </w:t>
          </w:r>
          <w:r w:rsidR="00A94D76" w:rsidRPr="008F7850">
            <w:rPr>
              <w:color w:val="000000"/>
            </w:rPr>
            <w:t xml:space="preserve">Widhiastiti, U., Sujaya, N. I., &amp; Sali, I. W. (2023). Hubungan Tingkat Pengetahuan Sikap dan Tindakan  Ibu Rumah Tangga dengan Kejadian Diare pada Balita di Desa Bungaya Tahun 2023. </w:t>
          </w:r>
          <w:r w:rsidR="00A94D76" w:rsidRPr="008F7850">
            <w:rPr>
              <w:i/>
              <w:iCs/>
              <w:color w:val="000000"/>
            </w:rPr>
            <w:t>Jurnal Kesehatan Lingkungan</w:t>
          </w:r>
          <w:r w:rsidR="00A94D76" w:rsidRPr="008F7850">
            <w:rPr>
              <w:color w:val="000000"/>
            </w:rPr>
            <w:t xml:space="preserve">, </w:t>
          </w:r>
          <w:r w:rsidR="00A94D76" w:rsidRPr="008F7850">
            <w:rPr>
              <w:i/>
              <w:iCs/>
              <w:color w:val="000000"/>
            </w:rPr>
            <w:t>13</w:t>
          </w:r>
          <w:r w:rsidR="00A94D76" w:rsidRPr="008F7850">
            <w:rPr>
              <w:color w:val="000000"/>
            </w:rPr>
            <w:t>(2), 80–89. </w:t>
          </w:r>
        </w:p>
        <w:p w14:paraId="09E29BCD" w14:textId="6851F6D2" w:rsidR="00221506" w:rsidRPr="008F7850" w:rsidRDefault="008F7850" w:rsidP="00F0704A">
          <w:pPr>
            <w:tabs>
              <w:tab w:val="left" w:pos="0"/>
            </w:tabs>
            <w:autoSpaceDE w:val="0"/>
            <w:autoSpaceDN w:val="0"/>
            <w:spacing w:after="240"/>
            <w:ind w:left="-567"/>
            <w:jc w:val="both"/>
            <w:divId w:val="752623085"/>
            <w:rPr>
              <w:color w:val="000000"/>
            </w:rPr>
          </w:pPr>
          <w:r w:rsidRPr="008F7850">
            <w:rPr>
              <w:color w:val="000000"/>
            </w:rPr>
            <w:t xml:space="preserve">[19] </w:t>
          </w:r>
          <w:r w:rsidR="00626D45" w:rsidRPr="008F7850">
            <w:rPr>
              <w:color w:val="000000"/>
            </w:rPr>
            <w:t>Marbun RA, Wahyuni S, Hidayah A. Evaluation Of Metformin Use in Type 2 Diabetes Mellitus Patients X Clinic Sei Karang. JURNAL KESMAS DAN GIZI (JKG). 2024 Apr 30;6(2):277-80.</w:t>
          </w:r>
        </w:p>
        <w:p w14:paraId="03841953" w14:textId="51587C47" w:rsidR="007279F9" w:rsidRDefault="008F7850" w:rsidP="00F0704A">
          <w:pPr>
            <w:tabs>
              <w:tab w:val="left" w:pos="0"/>
            </w:tabs>
            <w:autoSpaceDE w:val="0"/>
            <w:autoSpaceDN w:val="0"/>
            <w:spacing w:after="240"/>
            <w:ind w:left="-567"/>
            <w:jc w:val="both"/>
            <w:divId w:val="752623085"/>
            <w:rPr>
              <w:color w:val="000000"/>
            </w:rPr>
          </w:pPr>
          <w:r>
            <w:rPr>
              <w:color w:val="000000"/>
            </w:rPr>
            <w:t xml:space="preserve">[20] </w:t>
          </w:r>
          <w:r w:rsidR="00626D45" w:rsidRPr="008F7850">
            <w:rPr>
              <w:color w:val="000000"/>
            </w:rPr>
            <w:t>Marselina M. Pendampingan Mahasiswa Penderita Gastritis dalam Meningkatkan Perilaku Penggunaan Antasida Rasional pada Swamedikasi. Jurnal Mandala Pengabdian Masyarakat. 2024 Jun 30;5(1):205-9.</w:t>
          </w:r>
        </w:p>
        <w:p w14:paraId="649F3547" w14:textId="783AC3D8" w:rsidR="00D14EB6" w:rsidRPr="008F7850" w:rsidRDefault="00D14EB6" w:rsidP="00F0704A">
          <w:pPr>
            <w:tabs>
              <w:tab w:val="left" w:pos="0"/>
            </w:tabs>
            <w:autoSpaceDE w:val="0"/>
            <w:autoSpaceDN w:val="0"/>
            <w:spacing w:after="240"/>
            <w:ind w:left="-567"/>
            <w:jc w:val="both"/>
            <w:divId w:val="752623085"/>
            <w:rPr>
              <w:color w:val="000000"/>
            </w:rPr>
          </w:pPr>
          <w:r>
            <w:rPr>
              <w:color w:val="000000"/>
            </w:rPr>
            <w:t xml:space="preserve">[21] </w:t>
          </w:r>
          <w:r w:rsidRPr="00D14EB6">
            <w:t>Marbun RA, Wahyuni S, Hidayah A. Evaluation Of Metformin Use in Type 2 Diabetes Mellitus Patients X Clinic Sei Karang. JURNAL KESMAS DAN GIZI (JKG). 2024 Apr 30;6(2):277-80.</w:t>
          </w:r>
        </w:p>
        <w:p w14:paraId="7FA429D9" w14:textId="43642D4C" w:rsidR="008E36A2" w:rsidRPr="00D876EA" w:rsidRDefault="00454E85" w:rsidP="00F0704A">
          <w:pPr>
            <w:pStyle w:val="ListParagraph"/>
            <w:tabs>
              <w:tab w:val="left" w:pos="142"/>
            </w:tabs>
            <w:ind w:left="-192"/>
            <w:jc w:val="both"/>
            <w:divId w:val="752623085"/>
            <w:rPr>
              <w:b/>
            </w:rPr>
          </w:pPr>
          <w:r>
            <w:rPr>
              <w:rFonts w:eastAsia="Times New Roman"/>
            </w:rPr>
            <w:tab/>
          </w:r>
        </w:p>
      </w:sdtContent>
    </w:sdt>
    <w:sectPr w:rsidR="008E36A2" w:rsidRPr="00D876EA" w:rsidSect="00F0704A">
      <w:headerReference w:type="even" r:id="rId15"/>
      <w:headerReference w:type="default" r:id="rId16"/>
      <w:footerReference w:type="even" r:id="rId17"/>
      <w:footerReference w:type="default" r:id="rId18"/>
      <w:headerReference w:type="first" r:id="rId19"/>
      <w:footerReference w:type="first" r:id="rId20"/>
      <w:footnotePr>
        <w:numFmt w:val="chicago"/>
      </w:footnotePr>
      <w:type w:val="nextColumn"/>
      <w:pgSz w:w="11907" w:h="16839" w:code="9"/>
      <w:pgMar w:top="1440" w:right="1440" w:bottom="1440" w:left="1440" w:header="907" w:footer="1253" w:gutter="0"/>
      <w:pgNumType w:start="958"/>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31">
      <wne:macro wne:macroName="PROJECT.THISDOCUMENT.CHINESETEXT"/>
    </wne:keymap>
    <wne:keymap wne:kcmPrimary="0432">
      <wne:macro wne:macroName="PROJECT.THISDOCUMENT.ENGLISHTEXT"/>
    </wne:keymap>
  </wne:keymaps>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6DA594" w14:textId="77777777" w:rsidR="00ED6BB2" w:rsidRDefault="00ED6BB2">
      <w:r>
        <w:separator/>
      </w:r>
    </w:p>
    <w:p w14:paraId="6C7601F8" w14:textId="77777777" w:rsidR="00ED6BB2" w:rsidRDefault="00ED6BB2"/>
  </w:endnote>
  <w:endnote w:type="continuationSeparator" w:id="0">
    <w:p w14:paraId="7205E1FA" w14:textId="77777777" w:rsidR="00ED6BB2" w:rsidRDefault="00ED6BB2">
      <w:r>
        <w:continuationSeparator/>
      </w:r>
    </w:p>
    <w:p w14:paraId="66BB37D8" w14:textId="77777777" w:rsidR="00ED6BB2" w:rsidRDefault="00ED6BB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embedRegular r:id="rId1" w:fontKey="{70FD9467-E827-4468-93D1-038F9B33D582}"/>
    <w:embedBold r:id="rId2" w:fontKey="{2C1EDE4A-0AFF-4417-96CA-741422465E8D}"/>
    <w:embedItalic r:id="rId3" w:fontKey="{0FDF1BB5-7DB9-409D-AED4-3A3746CB6529}"/>
    <w:embedBoldItalic r:id="rId4" w:fontKey="{2C21A431-2D10-4738-9036-D2AEFA1A83B1}"/>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BIPPN M+ Gulliver">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entaur">
    <w:panose1 w:val="02030504050205020304"/>
    <w:charset w:val="00"/>
    <w:family w:val="roman"/>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sz w:val="20"/>
        <w:szCs w:val="24"/>
      </w:rPr>
      <w:id w:val="1264652567"/>
      <w:docPartObj>
        <w:docPartGallery w:val="Page Numbers (Bottom of Page)"/>
        <w:docPartUnique/>
      </w:docPartObj>
    </w:sdtPr>
    <w:sdtEndPr>
      <w:rPr>
        <w:noProof/>
      </w:rPr>
    </w:sdtEndPr>
    <w:sdtContent>
      <w:p w14:paraId="04C27E6B" w14:textId="754DBF94" w:rsidR="001360DC" w:rsidRPr="001360DC" w:rsidRDefault="001360DC" w:rsidP="001360DC">
        <w:pPr>
          <w:pStyle w:val="Footer"/>
          <w:jc w:val="center"/>
          <w:rPr>
            <w:sz w:val="20"/>
            <w:szCs w:val="24"/>
          </w:rPr>
        </w:pPr>
        <w:r w:rsidRPr="001360DC">
          <w:rPr>
            <w:noProof w:val="0"/>
            <w:sz w:val="20"/>
            <w:szCs w:val="24"/>
          </w:rPr>
          <w:fldChar w:fldCharType="begin"/>
        </w:r>
        <w:r w:rsidRPr="001360DC">
          <w:rPr>
            <w:sz w:val="20"/>
            <w:szCs w:val="24"/>
          </w:rPr>
          <w:instrText xml:space="preserve"> PAGE   \* MERGEFORMAT </w:instrText>
        </w:r>
        <w:r w:rsidRPr="001360DC">
          <w:rPr>
            <w:noProof w:val="0"/>
            <w:sz w:val="20"/>
            <w:szCs w:val="24"/>
          </w:rPr>
          <w:fldChar w:fldCharType="separate"/>
        </w:r>
        <w:r w:rsidRPr="001360DC">
          <w:rPr>
            <w:sz w:val="20"/>
            <w:szCs w:val="24"/>
          </w:rPr>
          <w:t>2</w:t>
        </w:r>
        <w:r w:rsidRPr="001360DC">
          <w:rPr>
            <w:sz w:val="20"/>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sz w:val="20"/>
        <w:szCs w:val="24"/>
      </w:rPr>
      <w:id w:val="1133295365"/>
      <w:docPartObj>
        <w:docPartGallery w:val="Page Numbers (Bottom of Page)"/>
        <w:docPartUnique/>
      </w:docPartObj>
    </w:sdtPr>
    <w:sdtEndPr>
      <w:rPr>
        <w:noProof/>
      </w:rPr>
    </w:sdtEndPr>
    <w:sdtContent>
      <w:p w14:paraId="0D784A28" w14:textId="4E8FD5F0" w:rsidR="001360DC" w:rsidRPr="001360DC" w:rsidRDefault="001360DC" w:rsidP="001360DC">
        <w:pPr>
          <w:pStyle w:val="Footer"/>
          <w:jc w:val="center"/>
          <w:rPr>
            <w:sz w:val="20"/>
            <w:szCs w:val="24"/>
          </w:rPr>
        </w:pPr>
        <w:r w:rsidRPr="001360DC">
          <w:rPr>
            <w:noProof w:val="0"/>
            <w:sz w:val="20"/>
            <w:szCs w:val="24"/>
          </w:rPr>
          <w:fldChar w:fldCharType="begin"/>
        </w:r>
        <w:r w:rsidRPr="001360DC">
          <w:rPr>
            <w:sz w:val="20"/>
            <w:szCs w:val="24"/>
          </w:rPr>
          <w:instrText xml:space="preserve"> PAGE   \* MERGEFORMAT </w:instrText>
        </w:r>
        <w:r w:rsidRPr="001360DC">
          <w:rPr>
            <w:noProof w:val="0"/>
            <w:sz w:val="20"/>
            <w:szCs w:val="24"/>
          </w:rPr>
          <w:fldChar w:fldCharType="separate"/>
        </w:r>
        <w:r w:rsidRPr="001360DC">
          <w:rPr>
            <w:sz w:val="20"/>
            <w:szCs w:val="24"/>
          </w:rPr>
          <w:t>2</w:t>
        </w:r>
        <w:r w:rsidRPr="001360DC">
          <w:rPr>
            <w:sz w:val="20"/>
            <w:szCs w:val="24"/>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noProof w:val="0"/>
        <w:sz w:val="20"/>
        <w:szCs w:val="24"/>
      </w:rPr>
      <w:id w:val="1715461217"/>
      <w:docPartObj>
        <w:docPartGallery w:val="Page Numbers (Bottom of Page)"/>
        <w:docPartUnique/>
      </w:docPartObj>
    </w:sdtPr>
    <w:sdtEndPr>
      <w:rPr>
        <w:noProof/>
      </w:rPr>
    </w:sdtEndPr>
    <w:sdtContent>
      <w:p w14:paraId="4DF09290" w14:textId="16726FF4" w:rsidR="001360DC" w:rsidRPr="001360DC" w:rsidRDefault="001360DC" w:rsidP="001360DC">
        <w:pPr>
          <w:pStyle w:val="Footer"/>
          <w:jc w:val="center"/>
          <w:rPr>
            <w:sz w:val="20"/>
            <w:szCs w:val="24"/>
          </w:rPr>
        </w:pPr>
        <w:r w:rsidRPr="001360DC">
          <w:rPr>
            <w:noProof w:val="0"/>
            <w:sz w:val="20"/>
            <w:szCs w:val="24"/>
          </w:rPr>
          <w:fldChar w:fldCharType="begin"/>
        </w:r>
        <w:r w:rsidRPr="001360DC">
          <w:rPr>
            <w:sz w:val="20"/>
            <w:szCs w:val="24"/>
          </w:rPr>
          <w:instrText xml:space="preserve"> PAGE   \* MERGEFORMAT </w:instrText>
        </w:r>
        <w:r w:rsidRPr="001360DC">
          <w:rPr>
            <w:noProof w:val="0"/>
            <w:sz w:val="20"/>
            <w:szCs w:val="24"/>
          </w:rPr>
          <w:fldChar w:fldCharType="separate"/>
        </w:r>
        <w:r w:rsidRPr="001360DC">
          <w:rPr>
            <w:sz w:val="20"/>
            <w:szCs w:val="24"/>
          </w:rPr>
          <w:t>2</w:t>
        </w:r>
        <w:r w:rsidRPr="001360DC">
          <w:rPr>
            <w:sz w:val="20"/>
            <w:szCs w:val="24"/>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AAF15" w14:textId="77777777" w:rsidR="00ED6BB2" w:rsidRDefault="00ED6BB2" w:rsidP="00E90510">
      <w:pPr>
        <w:pStyle w:val="Footer"/>
        <w:rPr>
          <w:lang w:val="en-GB"/>
        </w:rPr>
      </w:pPr>
    </w:p>
    <w:p w14:paraId="4ACBA98C" w14:textId="77777777" w:rsidR="00ED6BB2" w:rsidRDefault="00ED6BB2"/>
  </w:footnote>
  <w:footnote w:type="continuationSeparator" w:id="0">
    <w:p w14:paraId="270C8B6B" w14:textId="77777777" w:rsidR="00ED6BB2" w:rsidRDefault="00ED6BB2">
      <w:r>
        <w:continuationSeparator/>
      </w:r>
    </w:p>
    <w:p w14:paraId="274D5666" w14:textId="77777777" w:rsidR="00ED6BB2" w:rsidRDefault="00ED6BB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9E570" w14:textId="0A066306" w:rsidR="002C6407" w:rsidRPr="001447E9" w:rsidRDefault="002C6407">
    <w:pPr>
      <w:pStyle w:val="Header"/>
      <w:tabs>
        <w:tab w:val="center" w:pos="4920"/>
      </w:tabs>
      <w:spacing w:line="200" w:lineRule="exact"/>
      <w:rPr>
        <w:i w:val="0"/>
        <w:iCs/>
        <w:szCs w:val="16"/>
      </w:rPr>
    </w:pPr>
    <w:r>
      <w:tab/>
    </w:r>
    <w:r w:rsidR="001360DC" w:rsidRPr="001823F2">
      <w:rPr>
        <w:iCs/>
        <w:lang w:val="en-GB"/>
      </w:rPr>
      <w:t>Jurnal Farmasimed (JFM), Volume 8, Nomor 2, Tahun 2026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32BF4" w14:textId="6C25F8CC" w:rsidR="002C6407" w:rsidRDefault="002C6407" w:rsidP="00DE13C4">
    <w:pPr>
      <w:pStyle w:val="Header"/>
      <w:tabs>
        <w:tab w:val="clear" w:pos="9356"/>
        <w:tab w:val="center" w:pos="4920"/>
        <w:tab w:val="right" w:pos="9214"/>
      </w:tabs>
      <w:jc w:val="right"/>
    </w:pPr>
    <w:r>
      <w:tab/>
    </w:r>
    <w:r w:rsidR="001360DC" w:rsidRPr="001823F2">
      <w:rPr>
        <w:iCs/>
        <w:lang w:val="en-GB"/>
      </w:rPr>
      <w:t>Jurnal Farmasimed (JFM), Volume 8, Nomor 2, Tahun 2026</w:t>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7CF69D" w14:textId="77777777" w:rsidR="001360DC" w:rsidRDefault="001360DC" w:rsidP="001360DC">
    <w:pPr>
      <w:pStyle w:val="Header"/>
      <w:spacing w:before="0" w:beforeAutospacing="0" w:after="0" w:line="240" w:lineRule="auto"/>
      <w:contextualSpacing/>
      <w:rPr>
        <w:i w:val="0"/>
        <w:iCs/>
        <w:sz w:val="18"/>
      </w:rPr>
    </w:pPr>
    <w:r>
      <w:rPr>
        <w:i w:val="0"/>
        <w:szCs w:val="16"/>
      </w:rPr>
      <w:drawing>
        <wp:anchor distT="0" distB="0" distL="114300" distR="114300" simplePos="0" relativeHeight="251658240" behindDoc="1" locked="0" layoutInCell="1" allowOverlap="1" wp14:anchorId="6BAF5FE5" wp14:editId="41FECE54">
          <wp:simplePos x="0" y="0"/>
          <wp:positionH relativeFrom="column">
            <wp:posOffset>4036999</wp:posOffset>
          </wp:positionH>
          <wp:positionV relativeFrom="paragraph">
            <wp:posOffset>3948</wp:posOffset>
          </wp:positionV>
          <wp:extent cx="1723524" cy="397510"/>
          <wp:effectExtent l="0" t="0" r="0" b="2540"/>
          <wp:wrapNone/>
          <wp:docPr id="1627296595" name="Picture 16272965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23524" cy="397510"/>
                  </a:xfrm>
                  <a:prstGeom prst="rect">
                    <a:avLst/>
                  </a:prstGeom>
                  <a:noFill/>
                  <a:ln>
                    <a:noFill/>
                  </a:ln>
                </pic:spPr>
              </pic:pic>
            </a:graphicData>
          </a:graphic>
          <wp14:sizeRelH relativeFrom="page">
            <wp14:pctWidth>0</wp14:pctWidth>
          </wp14:sizeRelH>
          <wp14:sizeRelV relativeFrom="page">
            <wp14:pctHeight>0</wp14:pctHeight>
          </wp14:sizeRelV>
        </wp:anchor>
      </w:drawing>
    </w:r>
    <w:r>
      <w:rPr>
        <w:i w:val="0"/>
        <w:iCs/>
        <w:sz w:val="18"/>
      </w:rPr>
      <w:t>JURNAL FARMASIMED (JFM)</w:t>
    </w:r>
  </w:p>
  <w:p w14:paraId="560DE490" w14:textId="77777777" w:rsidR="001360DC" w:rsidRPr="001A5AC2" w:rsidRDefault="001360DC" w:rsidP="001360DC">
    <w:pPr>
      <w:pStyle w:val="Header"/>
      <w:spacing w:before="0" w:beforeAutospacing="0" w:after="0" w:line="240" w:lineRule="auto"/>
      <w:contextualSpacing/>
      <w:rPr>
        <w:i w:val="0"/>
        <w:iCs/>
        <w:sz w:val="33"/>
        <w:szCs w:val="33"/>
        <w:lang w:val="en-IN" w:eastAsia="en-IN"/>
      </w:rPr>
    </w:pPr>
    <w:r>
      <w:rPr>
        <w:i w:val="0"/>
        <w:iCs/>
        <w:sz w:val="18"/>
      </w:rPr>
      <w:t>E-ISSN: 2655-0814</w:t>
    </w:r>
  </w:p>
  <w:p w14:paraId="6E064825" w14:textId="77777777" w:rsidR="001360DC" w:rsidRDefault="001360DC" w:rsidP="001360DC">
    <w:pPr>
      <w:pStyle w:val="Header"/>
      <w:tabs>
        <w:tab w:val="left" w:pos="6804"/>
      </w:tabs>
      <w:spacing w:line="240" w:lineRule="auto"/>
      <w:contextualSpacing/>
    </w:pPr>
    <w:hyperlink r:id="rId2" w:history="1">
      <w:r w:rsidRPr="003308EA">
        <w:rPr>
          <w:rStyle w:val="Hyperlink"/>
          <w:i w:val="0"/>
          <w:szCs w:val="16"/>
        </w:rPr>
        <w:t>https://ejournal.medistra.ac.id/index.php/JFM</w:t>
      </w:r>
    </w:hyperlink>
  </w:p>
  <w:p w14:paraId="16DB1BF9" w14:textId="626C72CC" w:rsidR="002C6407" w:rsidRPr="001360DC" w:rsidRDefault="002C6407" w:rsidP="001360D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2E0393"/>
    <w:multiLevelType w:val="multilevel"/>
    <w:tmpl w:val="988219DE"/>
    <w:lvl w:ilvl="0">
      <w:start w:val="1"/>
      <w:numFmt w:val="bullet"/>
      <w:pStyle w:val="Els-bulletlist"/>
      <w:lvlText w:val=""/>
      <w:lvlJc w:val="left"/>
      <w:pPr>
        <w:tabs>
          <w:tab w:val="num" w:pos="360"/>
        </w:tabs>
        <w:ind w:left="240" w:hanging="240"/>
      </w:pPr>
      <w:rPr>
        <w:rFonts w:ascii="Symbol" w:hAnsi="Symbol" w:hint="default"/>
      </w:rPr>
    </w:lvl>
    <w:lvl w:ilvl="1">
      <w:start w:val="1"/>
      <w:numFmt w:val="bullet"/>
      <w:lvlText w:val="○"/>
      <w:lvlJc w:val="left"/>
      <w:pPr>
        <w:tabs>
          <w:tab w:val="num" w:pos="600"/>
        </w:tabs>
        <w:ind w:left="480" w:hanging="240"/>
      </w:pPr>
      <w:rPr>
        <w:rFonts w:ascii="Times New Roman" w:hAnsi="Times New Roman" w:hint="default"/>
        <w:sz w:val="28"/>
      </w:rPr>
    </w:lvl>
    <w:lvl w:ilvl="2">
      <w:start w:val="1"/>
      <w:numFmt w:val="bullet"/>
      <w:lvlText w:val="–"/>
      <w:lvlJc w:val="left"/>
      <w:pPr>
        <w:tabs>
          <w:tab w:val="num" w:pos="840"/>
        </w:tabs>
        <w:ind w:left="720" w:hanging="240"/>
      </w:pPr>
      <w:rPr>
        <w:rFonts w:ascii="Times New Roman" w:hAnsi="Times New Roman" w:hint="default"/>
      </w:rPr>
    </w:lvl>
    <w:lvl w:ilvl="3">
      <w:start w:val="1"/>
      <w:numFmt w:val="none"/>
      <w:lvlText w:val="-"/>
      <w:lvlJc w:val="left"/>
      <w:pPr>
        <w:tabs>
          <w:tab w:val="num" w:pos="1080"/>
        </w:tabs>
        <w:ind w:left="960" w:hanging="240"/>
      </w:pPr>
      <w:rPr>
        <w:rFonts w:ascii="Times New Roman" w:hAnsi="Times New Roman" w:hint="default"/>
      </w:rPr>
    </w:lvl>
    <w:lvl w:ilvl="4">
      <w:start w:val="1"/>
      <w:numFmt w:val="none"/>
      <w:lvlText w:val="-"/>
      <w:lvlJc w:val="left"/>
      <w:pPr>
        <w:tabs>
          <w:tab w:val="num" w:pos="1320"/>
        </w:tabs>
        <w:ind w:left="1200" w:hanging="240"/>
      </w:pPr>
      <w:rPr>
        <w:rFonts w:ascii="Times New Roman" w:hAnsi="Times New Roman" w:hint="default"/>
      </w:rPr>
    </w:lvl>
    <w:lvl w:ilvl="5">
      <w:start w:val="1"/>
      <w:numFmt w:val="none"/>
      <w:lvlText w:val="-"/>
      <w:lvlJc w:val="left"/>
      <w:pPr>
        <w:tabs>
          <w:tab w:val="num" w:pos="1560"/>
        </w:tabs>
        <w:ind w:left="1440" w:hanging="240"/>
      </w:pPr>
      <w:rPr>
        <w:rFonts w:ascii="Times New Roman" w:hAnsi="Times New Roman" w:hint="default"/>
      </w:rPr>
    </w:lvl>
    <w:lvl w:ilvl="6">
      <w:start w:val="1"/>
      <w:numFmt w:val="none"/>
      <w:lvlText w:val="-"/>
      <w:lvlJc w:val="left"/>
      <w:pPr>
        <w:tabs>
          <w:tab w:val="num" w:pos="1800"/>
        </w:tabs>
        <w:ind w:left="1680" w:hanging="240"/>
      </w:pPr>
      <w:rPr>
        <w:rFonts w:ascii="Times New Roman" w:hAnsi="Times New Roman" w:hint="default"/>
      </w:rPr>
    </w:lvl>
    <w:lvl w:ilvl="7">
      <w:start w:val="1"/>
      <w:numFmt w:val="none"/>
      <w:lvlText w:val="-"/>
      <w:lvlJc w:val="left"/>
      <w:pPr>
        <w:tabs>
          <w:tab w:val="num" w:pos="2040"/>
        </w:tabs>
        <w:ind w:left="1920" w:hanging="240"/>
      </w:pPr>
      <w:rPr>
        <w:rFonts w:ascii="Times New Roman" w:hAnsi="Times New Roman" w:hint="default"/>
      </w:rPr>
    </w:lvl>
    <w:lvl w:ilvl="8">
      <w:start w:val="1"/>
      <w:numFmt w:val="none"/>
      <w:lvlText w:val="-"/>
      <w:lvlJc w:val="left"/>
      <w:pPr>
        <w:tabs>
          <w:tab w:val="num" w:pos="2280"/>
        </w:tabs>
        <w:ind w:left="2160" w:hanging="240"/>
      </w:pPr>
      <w:rPr>
        <w:rFonts w:ascii="Times New Roman" w:hAnsi="Times New Roman" w:hint="default"/>
      </w:rPr>
    </w:lvl>
  </w:abstractNum>
  <w:abstractNum w:abstractNumId="1" w15:restartNumberingAfterBreak="0">
    <w:nsid w:val="29322B9F"/>
    <w:multiLevelType w:val="multilevel"/>
    <w:tmpl w:val="1E642A78"/>
    <w:lvl w:ilvl="0">
      <w:start w:val="1"/>
      <w:numFmt w:val="upperLetter"/>
      <w:pStyle w:val="Els-appendixhead"/>
      <w:suff w:val="nothing"/>
      <w:lvlText w:val="Appendix %1. "/>
      <w:lvlJc w:val="left"/>
      <w:pPr>
        <w:ind w:left="0" w:firstLine="0"/>
      </w:pPr>
      <w:rPr>
        <w:b/>
        <w:i w:val="0"/>
      </w:rPr>
    </w:lvl>
    <w:lvl w:ilvl="1">
      <w:start w:val="1"/>
      <w:numFmt w:val="decimal"/>
      <w:suff w:val="nothing"/>
      <w:lvlText w:val="%1.%2. "/>
      <w:lvlJc w:val="left"/>
      <w:pPr>
        <w:ind w:left="0"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2" w15:restartNumberingAfterBreak="0">
    <w:nsid w:val="430C6859"/>
    <w:multiLevelType w:val="hybridMultilevel"/>
    <w:tmpl w:val="8FD0B20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27E7170"/>
    <w:multiLevelType w:val="multilevel"/>
    <w:tmpl w:val="A282E7EA"/>
    <w:lvl w:ilvl="0">
      <w:start w:val="1"/>
      <w:numFmt w:val="decimal"/>
      <w:pStyle w:val="Els-numlist"/>
      <w:lvlText w:val="%1."/>
      <w:lvlJc w:val="left"/>
      <w:pPr>
        <w:tabs>
          <w:tab w:val="num" w:pos="360"/>
        </w:tabs>
        <w:ind w:left="240" w:hanging="240"/>
      </w:pPr>
    </w:lvl>
    <w:lvl w:ilvl="1">
      <w:start w:val="1"/>
      <w:numFmt w:val="decimal"/>
      <w:lvlText w:val="%1.%2."/>
      <w:lvlJc w:val="left"/>
      <w:pPr>
        <w:tabs>
          <w:tab w:val="num" w:pos="600"/>
        </w:tabs>
        <w:ind w:left="480" w:hanging="240"/>
      </w:pPr>
    </w:lvl>
    <w:lvl w:ilvl="2">
      <w:start w:val="1"/>
      <w:numFmt w:val="decimal"/>
      <w:lvlText w:val="%1.%2.%3."/>
      <w:lvlJc w:val="left"/>
      <w:pPr>
        <w:tabs>
          <w:tab w:val="num" w:pos="840"/>
        </w:tabs>
        <w:ind w:left="720" w:hanging="240"/>
      </w:pPr>
    </w:lvl>
    <w:lvl w:ilvl="3">
      <w:start w:val="1"/>
      <w:numFmt w:val="decimal"/>
      <w:lvlText w:val="%1.%2.%3.%4."/>
      <w:lvlJc w:val="left"/>
      <w:pPr>
        <w:tabs>
          <w:tab w:val="num" w:pos="1080"/>
        </w:tabs>
        <w:ind w:left="960" w:hanging="240"/>
      </w:pPr>
    </w:lvl>
    <w:lvl w:ilvl="4">
      <w:start w:val="1"/>
      <w:numFmt w:val="decimal"/>
      <w:lvlText w:val="%1.%2.%3.%4.%5."/>
      <w:lvlJc w:val="left"/>
      <w:pPr>
        <w:tabs>
          <w:tab w:val="num" w:pos="1320"/>
        </w:tabs>
        <w:ind w:left="1200" w:hanging="240"/>
      </w:pPr>
    </w:lvl>
    <w:lvl w:ilvl="5">
      <w:start w:val="1"/>
      <w:numFmt w:val="decimal"/>
      <w:lvlText w:val="%1.%2.%3.%4.%5.%6."/>
      <w:lvlJc w:val="left"/>
      <w:pPr>
        <w:tabs>
          <w:tab w:val="num" w:pos="1560"/>
        </w:tabs>
        <w:ind w:left="1440" w:hanging="240"/>
      </w:pPr>
    </w:lvl>
    <w:lvl w:ilvl="6">
      <w:start w:val="1"/>
      <w:numFmt w:val="decimal"/>
      <w:lvlText w:val="%1.%2.%3.%4.%5.%6.%7."/>
      <w:lvlJc w:val="left"/>
      <w:pPr>
        <w:tabs>
          <w:tab w:val="num" w:pos="1800"/>
        </w:tabs>
        <w:ind w:left="1680" w:hanging="240"/>
      </w:pPr>
    </w:lvl>
    <w:lvl w:ilvl="7">
      <w:start w:val="1"/>
      <w:numFmt w:val="decimal"/>
      <w:lvlText w:val="%1.%2.%3.%4.%5.%6.%7.%8."/>
      <w:lvlJc w:val="left"/>
      <w:pPr>
        <w:tabs>
          <w:tab w:val="num" w:pos="2040"/>
        </w:tabs>
        <w:ind w:left="1920" w:hanging="240"/>
      </w:pPr>
    </w:lvl>
    <w:lvl w:ilvl="8">
      <w:start w:val="1"/>
      <w:numFmt w:val="decimal"/>
      <w:lvlText w:val="%1.%2.%3.%4.%5.%6.%7.%8.%9."/>
      <w:lvlJc w:val="left"/>
      <w:pPr>
        <w:tabs>
          <w:tab w:val="num" w:pos="2280"/>
        </w:tabs>
        <w:ind w:left="2160" w:hanging="240"/>
      </w:pPr>
    </w:lvl>
  </w:abstractNum>
  <w:abstractNum w:abstractNumId="4" w15:restartNumberingAfterBreak="0">
    <w:nsid w:val="56205803"/>
    <w:multiLevelType w:val="multilevel"/>
    <w:tmpl w:val="1E2855A8"/>
    <w:lvl w:ilvl="0">
      <w:start w:val="1"/>
      <w:numFmt w:val="decimal"/>
      <w:pStyle w:val="Els-1storder-head"/>
      <w:suff w:val="space"/>
      <w:lvlText w:val="%1."/>
      <w:lvlJc w:val="left"/>
      <w:pPr>
        <w:ind w:left="284" w:firstLine="0"/>
      </w:pPr>
    </w:lvl>
    <w:lvl w:ilvl="1">
      <w:start w:val="1"/>
      <w:numFmt w:val="decimal"/>
      <w:pStyle w:val="Els-2ndorder-head"/>
      <w:suff w:val="space"/>
      <w:lvlText w:val="%1.%2."/>
      <w:lvlJc w:val="left"/>
      <w:pPr>
        <w:ind w:left="284" w:firstLine="0"/>
      </w:pPr>
    </w:lvl>
    <w:lvl w:ilvl="2">
      <w:start w:val="1"/>
      <w:numFmt w:val="decimal"/>
      <w:pStyle w:val="Els-3rdorder-head"/>
      <w:suff w:val="space"/>
      <w:lvlText w:val="%1.%2.%3."/>
      <w:lvlJc w:val="left"/>
      <w:pPr>
        <w:ind w:left="284" w:firstLine="0"/>
      </w:pPr>
    </w:lvl>
    <w:lvl w:ilvl="3">
      <w:start w:val="1"/>
      <w:numFmt w:val="decimal"/>
      <w:pStyle w:val="Els-4thorder-head"/>
      <w:suff w:val="space"/>
      <w:lvlText w:val="%1.%2.%3.%4."/>
      <w:lvlJc w:val="left"/>
      <w:pPr>
        <w:ind w:left="284" w:firstLine="0"/>
      </w:pPr>
    </w:lvl>
    <w:lvl w:ilvl="4">
      <w:start w:val="1"/>
      <w:numFmt w:val="decimal"/>
      <w:suff w:val="space"/>
      <w:lvlText w:val="%1.%2.%3.%4.%5."/>
      <w:lvlJc w:val="left"/>
      <w:pPr>
        <w:ind w:left="284" w:firstLine="0"/>
      </w:pPr>
    </w:lvl>
    <w:lvl w:ilvl="5">
      <w:start w:val="1"/>
      <w:numFmt w:val="decimal"/>
      <w:suff w:val="space"/>
      <w:lvlText w:val="%1.%2.%3.%4.%5.%6."/>
      <w:lvlJc w:val="left"/>
      <w:pPr>
        <w:ind w:left="284" w:firstLine="0"/>
      </w:pPr>
    </w:lvl>
    <w:lvl w:ilvl="6">
      <w:start w:val="1"/>
      <w:numFmt w:val="decimal"/>
      <w:suff w:val="space"/>
      <w:lvlText w:val="%1.%2.%3.%4.%5.%6.%7."/>
      <w:lvlJc w:val="left"/>
      <w:pPr>
        <w:ind w:left="284" w:firstLine="0"/>
      </w:pPr>
    </w:lvl>
    <w:lvl w:ilvl="7">
      <w:start w:val="1"/>
      <w:numFmt w:val="decimal"/>
      <w:suff w:val="space"/>
      <w:lvlText w:val="%1.%2.%3.%4.%5.%6.%7.%8."/>
      <w:lvlJc w:val="left"/>
      <w:pPr>
        <w:ind w:left="284" w:firstLine="0"/>
      </w:pPr>
    </w:lvl>
    <w:lvl w:ilvl="8">
      <w:start w:val="1"/>
      <w:numFmt w:val="decimal"/>
      <w:suff w:val="space"/>
      <w:lvlText w:val="%1..%3.%4.%5.%6.%7.%8.%9."/>
      <w:lvlJc w:val="left"/>
      <w:pPr>
        <w:ind w:left="284" w:firstLine="0"/>
      </w:pPr>
    </w:lvl>
  </w:abstractNum>
  <w:abstractNum w:abstractNumId="5" w15:restartNumberingAfterBreak="0">
    <w:nsid w:val="5E827A20"/>
    <w:multiLevelType w:val="multilevel"/>
    <w:tmpl w:val="931E524C"/>
    <w:lvl w:ilvl="0">
      <w:start w:val="1"/>
      <w:numFmt w:val="upperLetter"/>
      <w:suff w:val="nothing"/>
      <w:lvlText w:val="Appendix %1. "/>
      <w:lvlJc w:val="left"/>
      <w:pPr>
        <w:ind w:left="0" w:firstLine="0"/>
      </w:pPr>
      <w:rPr>
        <w:b/>
        <w:i w:val="0"/>
      </w:rPr>
    </w:lvl>
    <w:lvl w:ilvl="1">
      <w:start w:val="1"/>
      <w:numFmt w:val="decimal"/>
      <w:pStyle w:val="Els-appendixsubhead"/>
      <w:suff w:val="nothing"/>
      <w:lvlText w:val="%1.%2. "/>
      <w:lvlJc w:val="left"/>
      <w:pPr>
        <w:ind w:left="4536" w:firstLine="0"/>
      </w:pPr>
      <w:rPr>
        <w:rFonts w:ascii="Times New Roman" w:hAnsi="Times New Roman" w:hint="default"/>
        <w:b w:val="0"/>
        <w:i/>
        <w:sz w:val="20"/>
      </w:rPr>
    </w:lvl>
    <w:lvl w:ilvl="2">
      <w:start w:val="1"/>
      <w:numFmt w:val="none"/>
      <w:lvlText w:val=""/>
      <w:lvlJc w:val="left"/>
      <w:pPr>
        <w:tabs>
          <w:tab w:val="num" w:pos="360"/>
        </w:tabs>
        <w:ind w:left="0" w:firstLine="0"/>
      </w:pPr>
    </w:lvl>
    <w:lvl w:ilvl="3">
      <w:start w:val="1"/>
      <w:numFmt w:val="none"/>
      <w:lvlText w:val=""/>
      <w:lvlJc w:val="right"/>
      <w:pPr>
        <w:tabs>
          <w:tab w:val="num" w:pos="360"/>
        </w:tabs>
        <w:ind w:left="0" w:firstLine="0"/>
      </w:pPr>
    </w:lvl>
    <w:lvl w:ilvl="4">
      <w:start w:val="1"/>
      <w:numFmt w:val="none"/>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lvlText w:val=""/>
      <w:lvlJc w:val="left"/>
      <w:pPr>
        <w:tabs>
          <w:tab w:val="num" w:pos="360"/>
        </w:tabs>
        <w:ind w:left="0" w:firstLine="0"/>
      </w:pPr>
    </w:lvl>
    <w:lvl w:ilvl="7">
      <w:start w:val="1"/>
      <w:numFmt w:val="none"/>
      <w:lvlText w:val=""/>
      <w:lvlJc w:val="left"/>
      <w:pPr>
        <w:tabs>
          <w:tab w:val="num" w:pos="360"/>
        </w:tabs>
        <w:ind w:left="0" w:firstLine="0"/>
      </w:pPr>
    </w:lvl>
    <w:lvl w:ilvl="8">
      <w:start w:val="1"/>
      <w:numFmt w:val="none"/>
      <w:lvlText w:val=""/>
      <w:lvlJc w:val="left"/>
      <w:pPr>
        <w:tabs>
          <w:tab w:val="num" w:pos="360"/>
        </w:tabs>
        <w:ind w:left="0" w:firstLine="0"/>
      </w:pPr>
    </w:lvl>
  </w:abstractNum>
  <w:abstractNum w:abstractNumId="6" w15:restartNumberingAfterBreak="0">
    <w:nsid w:val="6BA32520"/>
    <w:multiLevelType w:val="hybridMultilevel"/>
    <w:tmpl w:val="268079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C250C40"/>
    <w:multiLevelType w:val="multilevel"/>
    <w:tmpl w:val="2680799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7FF703E8"/>
    <w:multiLevelType w:val="hybridMultilevel"/>
    <w:tmpl w:val="7C58A2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5389068">
    <w:abstractNumId w:val="1"/>
  </w:num>
  <w:num w:numId="2" w16cid:durableId="510145315">
    <w:abstractNumId w:val="5"/>
  </w:num>
  <w:num w:numId="3" w16cid:durableId="598951349">
    <w:abstractNumId w:val="0"/>
  </w:num>
  <w:num w:numId="4" w16cid:durableId="514999582">
    <w:abstractNumId w:val="3"/>
  </w:num>
  <w:num w:numId="5" w16cid:durableId="267202191">
    <w:abstractNumId w:val="4"/>
  </w:num>
  <w:num w:numId="6" w16cid:durableId="1004361937">
    <w:abstractNumId w:val="8"/>
  </w:num>
  <w:num w:numId="7" w16cid:durableId="1597786705">
    <w:abstractNumId w:val="6"/>
  </w:num>
  <w:num w:numId="8" w16cid:durableId="677122590">
    <w:abstractNumId w:val="2"/>
  </w:num>
  <w:num w:numId="9" w16cid:durableId="1733654334">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intPostScriptOverText/>
  <w:embedTrueTypeFonts/>
  <w:embedSystemFonts/>
  <w:saveSubsetFonts/>
  <w:hideSpellingErrors/>
  <w:attachedTemplate r:id="rId1"/>
  <w:defaultTabStop w:val="720"/>
  <w:evenAndOddHeaders/>
  <w:drawingGridHorizontalSpacing w:val="120"/>
  <w:drawingGridVerticalSpacing w:val="120"/>
  <w:noPunctuationKerning/>
  <w:characterSpacingControl w:val="doNotCompress"/>
  <w:hdrShapeDefaults>
    <o:shapedefaults v:ext="edit" spidmax="2050"/>
  </w:hdrShapeDefaults>
  <w:footnotePr>
    <w:numFmt w:val="chicago"/>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79C"/>
    <w:rsid w:val="00017510"/>
    <w:rsid w:val="000269B0"/>
    <w:rsid w:val="000323FC"/>
    <w:rsid w:val="00041BEF"/>
    <w:rsid w:val="00044B5D"/>
    <w:rsid w:val="000510B4"/>
    <w:rsid w:val="000576E2"/>
    <w:rsid w:val="00063916"/>
    <w:rsid w:val="000666E6"/>
    <w:rsid w:val="00071084"/>
    <w:rsid w:val="0008534B"/>
    <w:rsid w:val="000A25B5"/>
    <w:rsid w:val="000B3469"/>
    <w:rsid w:val="000B4629"/>
    <w:rsid w:val="000B66BB"/>
    <w:rsid w:val="000C7B4A"/>
    <w:rsid w:val="000D0056"/>
    <w:rsid w:val="000F4446"/>
    <w:rsid w:val="00113ACB"/>
    <w:rsid w:val="00125C87"/>
    <w:rsid w:val="001308C6"/>
    <w:rsid w:val="00131852"/>
    <w:rsid w:val="00132FB1"/>
    <w:rsid w:val="00134262"/>
    <w:rsid w:val="001360DC"/>
    <w:rsid w:val="001447E9"/>
    <w:rsid w:val="001555DF"/>
    <w:rsid w:val="0016589A"/>
    <w:rsid w:val="00171FAA"/>
    <w:rsid w:val="00177EA2"/>
    <w:rsid w:val="001802D4"/>
    <w:rsid w:val="001813EC"/>
    <w:rsid w:val="00181873"/>
    <w:rsid w:val="00181A4E"/>
    <w:rsid w:val="001932C8"/>
    <w:rsid w:val="001A07E7"/>
    <w:rsid w:val="001A3217"/>
    <w:rsid w:val="001A5AC2"/>
    <w:rsid w:val="001B2295"/>
    <w:rsid w:val="001B4595"/>
    <w:rsid w:val="001C5518"/>
    <w:rsid w:val="00213FE6"/>
    <w:rsid w:val="00215119"/>
    <w:rsid w:val="00221506"/>
    <w:rsid w:val="00221AEB"/>
    <w:rsid w:val="0022243D"/>
    <w:rsid w:val="00225293"/>
    <w:rsid w:val="002322FC"/>
    <w:rsid w:val="00234329"/>
    <w:rsid w:val="00241F02"/>
    <w:rsid w:val="00242FEC"/>
    <w:rsid w:val="00244FFE"/>
    <w:rsid w:val="00245026"/>
    <w:rsid w:val="002549FB"/>
    <w:rsid w:val="00261A51"/>
    <w:rsid w:val="00281362"/>
    <w:rsid w:val="00292084"/>
    <w:rsid w:val="002A2494"/>
    <w:rsid w:val="002A7369"/>
    <w:rsid w:val="002B0067"/>
    <w:rsid w:val="002B152A"/>
    <w:rsid w:val="002B3202"/>
    <w:rsid w:val="002B679C"/>
    <w:rsid w:val="002C0503"/>
    <w:rsid w:val="002C1CC7"/>
    <w:rsid w:val="002C5FE4"/>
    <w:rsid w:val="002C6407"/>
    <w:rsid w:val="002E0044"/>
    <w:rsid w:val="002F0D02"/>
    <w:rsid w:val="00300FE8"/>
    <w:rsid w:val="00304028"/>
    <w:rsid w:val="003125CA"/>
    <w:rsid w:val="003649EA"/>
    <w:rsid w:val="00366256"/>
    <w:rsid w:val="00373F29"/>
    <w:rsid w:val="00375858"/>
    <w:rsid w:val="0038079A"/>
    <w:rsid w:val="00395A14"/>
    <w:rsid w:val="003A373A"/>
    <w:rsid w:val="003C258E"/>
    <w:rsid w:val="003C58A3"/>
    <w:rsid w:val="003C61C7"/>
    <w:rsid w:val="003C65B5"/>
    <w:rsid w:val="003E46B9"/>
    <w:rsid w:val="003F0F03"/>
    <w:rsid w:val="003F7109"/>
    <w:rsid w:val="0040050E"/>
    <w:rsid w:val="00404049"/>
    <w:rsid w:val="0042683D"/>
    <w:rsid w:val="00441ED9"/>
    <w:rsid w:val="00447151"/>
    <w:rsid w:val="00454E85"/>
    <w:rsid w:val="00456AD2"/>
    <w:rsid w:val="004612AA"/>
    <w:rsid w:val="00465F55"/>
    <w:rsid w:val="00467F7C"/>
    <w:rsid w:val="0047031A"/>
    <w:rsid w:val="004742D7"/>
    <w:rsid w:val="00475D10"/>
    <w:rsid w:val="00481576"/>
    <w:rsid w:val="004843F1"/>
    <w:rsid w:val="004879F9"/>
    <w:rsid w:val="00496403"/>
    <w:rsid w:val="004A0976"/>
    <w:rsid w:val="004E00D1"/>
    <w:rsid w:val="004E7F20"/>
    <w:rsid w:val="004F2FC8"/>
    <w:rsid w:val="004F65A2"/>
    <w:rsid w:val="004F75EB"/>
    <w:rsid w:val="005027CD"/>
    <w:rsid w:val="0050312B"/>
    <w:rsid w:val="00511E7D"/>
    <w:rsid w:val="005127BC"/>
    <w:rsid w:val="00524C83"/>
    <w:rsid w:val="00526F78"/>
    <w:rsid w:val="00531B1B"/>
    <w:rsid w:val="0054516B"/>
    <w:rsid w:val="0055728C"/>
    <w:rsid w:val="005671A5"/>
    <w:rsid w:val="00582DF2"/>
    <w:rsid w:val="00587EAF"/>
    <w:rsid w:val="00592DBB"/>
    <w:rsid w:val="005937F4"/>
    <w:rsid w:val="005A0730"/>
    <w:rsid w:val="005A3EFA"/>
    <w:rsid w:val="005C6BB4"/>
    <w:rsid w:val="005D60FA"/>
    <w:rsid w:val="00604FF6"/>
    <w:rsid w:val="00606313"/>
    <w:rsid w:val="00615D76"/>
    <w:rsid w:val="00626D45"/>
    <w:rsid w:val="0063045B"/>
    <w:rsid w:val="006310DE"/>
    <w:rsid w:val="00635269"/>
    <w:rsid w:val="00642797"/>
    <w:rsid w:val="006549A6"/>
    <w:rsid w:val="00654BF1"/>
    <w:rsid w:val="00656ADE"/>
    <w:rsid w:val="00664317"/>
    <w:rsid w:val="00666F9C"/>
    <w:rsid w:val="00671AA4"/>
    <w:rsid w:val="00674DE7"/>
    <w:rsid w:val="006848D5"/>
    <w:rsid w:val="00684B23"/>
    <w:rsid w:val="006A07A9"/>
    <w:rsid w:val="006A3A63"/>
    <w:rsid w:val="006A3B66"/>
    <w:rsid w:val="006A4490"/>
    <w:rsid w:val="006A5531"/>
    <w:rsid w:val="006B4052"/>
    <w:rsid w:val="006B5547"/>
    <w:rsid w:val="006D26EF"/>
    <w:rsid w:val="006D328D"/>
    <w:rsid w:val="006D773F"/>
    <w:rsid w:val="006E5D8F"/>
    <w:rsid w:val="006E5FD4"/>
    <w:rsid w:val="006F0219"/>
    <w:rsid w:val="006F10C3"/>
    <w:rsid w:val="007259BB"/>
    <w:rsid w:val="007279F9"/>
    <w:rsid w:val="00742529"/>
    <w:rsid w:val="00757BCD"/>
    <w:rsid w:val="00762C2E"/>
    <w:rsid w:val="00765AB3"/>
    <w:rsid w:val="0077606A"/>
    <w:rsid w:val="007A1E85"/>
    <w:rsid w:val="007A2FF4"/>
    <w:rsid w:val="007A380D"/>
    <w:rsid w:val="007A7E3A"/>
    <w:rsid w:val="007D2A99"/>
    <w:rsid w:val="007E0F30"/>
    <w:rsid w:val="007E5518"/>
    <w:rsid w:val="007E639B"/>
    <w:rsid w:val="007F37E3"/>
    <w:rsid w:val="008048D6"/>
    <w:rsid w:val="00835117"/>
    <w:rsid w:val="00847D1F"/>
    <w:rsid w:val="00850CD4"/>
    <w:rsid w:val="008676F6"/>
    <w:rsid w:val="008832BD"/>
    <w:rsid w:val="008A7784"/>
    <w:rsid w:val="008C1A59"/>
    <w:rsid w:val="008C59DD"/>
    <w:rsid w:val="008E0844"/>
    <w:rsid w:val="008E0E2A"/>
    <w:rsid w:val="008E36A2"/>
    <w:rsid w:val="008E41CB"/>
    <w:rsid w:val="008F4EC4"/>
    <w:rsid w:val="008F7850"/>
    <w:rsid w:val="00901143"/>
    <w:rsid w:val="0092089C"/>
    <w:rsid w:val="00924A15"/>
    <w:rsid w:val="00925016"/>
    <w:rsid w:val="00934884"/>
    <w:rsid w:val="00961CBF"/>
    <w:rsid w:val="009766DC"/>
    <w:rsid w:val="009A7C8A"/>
    <w:rsid w:val="009B1268"/>
    <w:rsid w:val="009B3AA0"/>
    <w:rsid w:val="009B601E"/>
    <w:rsid w:val="009C32B8"/>
    <w:rsid w:val="009C6643"/>
    <w:rsid w:val="009F3399"/>
    <w:rsid w:val="00A01CFE"/>
    <w:rsid w:val="00A023A6"/>
    <w:rsid w:val="00A04FE9"/>
    <w:rsid w:val="00A333D2"/>
    <w:rsid w:val="00A47FEB"/>
    <w:rsid w:val="00A51FD3"/>
    <w:rsid w:val="00A628C8"/>
    <w:rsid w:val="00A671ED"/>
    <w:rsid w:val="00A71F2A"/>
    <w:rsid w:val="00A7256C"/>
    <w:rsid w:val="00A77A6E"/>
    <w:rsid w:val="00A82EB2"/>
    <w:rsid w:val="00A8477A"/>
    <w:rsid w:val="00A8562F"/>
    <w:rsid w:val="00A86478"/>
    <w:rsid w:val="00A87C3B"/>
    <w:rsid w:val="00A91F6E"/>
    <w:rsid w:val="00A94D76"/>
    <w:rsid w:val="00A97A78"/>
    <w:rsid w:val="00AB640B"/>
    <w:rsid w:val="00AC493B"/>
    <w:rsid w:val="00AD412E"/>
    <w:rsid w:val="00AD638D"/>
    <w:rsid w:val="00AE2718"/>
    <w:rsid w:val="00AE2E28"/>
    <w:rsid w:val="00AE375E"/>
    <w:rsid w:val="00AE73D6"/>
    <w:rsid w:val="00AE7B0C"/>
    <w:rsid w:val="00B02E0E"/>
    <w:rsid w:val="00B1562E"/>
    <w:rsid w:val="00B16E86"/>
    <w:rsid w:val="00B2171A"/>
    <w:rsid w:val="00B2386D"/>
    <w:rsid w:val="00B26290"/>
    <w:rsid w:val="00B27CBD"/>
    <w:rsid w:val="00B32E26"/>
    <w:rsid w:val="00B34009"/>
    <w:rsid w:val="00B348CC"/>
    <w:rsid w:val="00B40D5C"/>
    <w:rsid w:val="00B5188B"/>
    <w:rsid w:val="00B52E20"/>
    <w:rsid w:val="00B5453C"/>
    <w:rsid w:val="00B563F5"/>
    <w:rsid w:val="00B6656B"/>
    <w:rsid w:val="00B779FC"/>
    <w:rsid w:val="00B82E49"/>
    <w:rsid w:val="00B83292"/>
    <w:rsid w:val="00B844B0"/>
    <w:rsid w:val="00B904BD"/>
    <w:rsid w:val="00B90FFA"/>
    <w:rsid w:val="00B97738"/>
    <w:rsid w:val="00BB3E76"/>
    <w:rsid w:val="00BB49FD"/>
    <w:rsid w:val="00BD211C"/>
    <w:rsid w:val="00BD61F5"/>
    <w:rsid w:val="00BD7B80"/>
    <w:rsid w:val="00BE2F03"/>
    <w:rsid w:val="00BE5E2F"/>
    <w:rsid w:val="00C014BD"/>
    <w:rsid w:val="00C13403"/>
    <w:rsid w:val="00C177D7"/>
    <w:rsid w:val="00C242F2"/>
    <w:rsid w:val="00C420E6"/>
    <w:rsid w:val="00C43266"/>
    <w:rsid w:val="00C43D67"/>
    <w:rsid w:val="00C45B62"/>
    <w:rsid w:val="00C45C69"/>
    <w:rsid w:val="00C53962"/>
    <w:rsid w:val="00C60022"/>
    <w:rsid w:val="00C62D90"/>
    <w:rsid w:val="00C71C80"/>
    <w:rsid w:val="00C74922"/>
    <w:rsid w:val="00C76A56"/>
    <w:rsid w:val="00C82B7F"/>
    <w:rsid w:val="00CA539E"/>
    <w:rsid w:val="00CB3D04"/>
    <w:rsid w:val="00CB427A"/>
    <w:rsid w:val="00CE377E"/>
    <w:rsid w:val="00CE6A80"/>
    <w:rsid w:val="00CF0AA2"/>
    <w:rsid w:val="00CF20E4"/>
    <w:rsid w:val="00CF265C"/>
    <w:rsid w:val="00CF6DB1"/>
    <w:rsid w:val="00CF6FC7"/>
    <w:rsid w:val="00D0722D"/>
    <w:rsid w:val="00D10C29"/>
    <w:rsid w:val="00D14EB6"/>
    <w:rsid w:val="00D23F5A"/>
    <w:rsid w:val="00D27076"/>
    <w:rsid w:val="00D44231"/>
    <w:rsid w:val="00D4753C"/>
    <w:rsid w:val="00D516B4"/>
    <w:rsid w:val="00D53CE9"/>
    <w:rsid w:val="00D5478C"/>
    <w:rsid w:val="00D5671C"/>
    <w:rsid w:val="00D66AE2"/>
    <w:rsid w:val="00D751F4"/>
    <w:rsid w:val="00D81122"/>
    <w:rsid w:val="00D876EA"/>
    <w:rsid w:val="00D94DBC"/>
    <w:rsid w:val="00DB4195"/>
    <w:rsid w:val="00DB7716"/>
    <w:rsid w:val="00DC006A"/>
    <w:rsid w:val="00DC0E42"/>
    <w:rsid w:val="00DD76C1"/>
    <w:rsid w:val="00DE13C4"/>
    <w:rsid w:val="00DE3686"/>
    <w:rsid w:val="00DE55ED"/>
    <w:rsid w:val="00DE6CCA"/>
    <w:rsid w:val="00E260B8"/>
    <w:rsid w:val="00E26FE4"/>
    <w:rsid w:val="00E34C5B"/>
    <w:rsid w:val="00E45534"/>
    <w:rsid w:val="00E5098C"/>
    <w:rsid w:val="00E513CE"/>
    <w:rsid w:val="00E607A8"/>
    <w:rsid w:val="00E625D6"/>
    <w:rsid w:val="00E72EF0"/>
    <w:rsid w:val="00E90510"/>
    <w:rsid w:val="00E90559"/>
    <w:rsid w:val="00E951B6"/>
    <w:rsid w:val="00E95272"/>
    <w:rsid w:val="00EA1EB0"/>
    <w:rsid w:val="00EB1AC1"/>
    <w:rsid w:val="00EB1B96"/>
    <w:rsid w:val="00EB2DCA"/>
    <w:rsid w:val="00ED1169"/>
    <w:rsid w:val="00ED6BB2"/>
    <w:rsid w:val="00EE0DFF"/>
    <w:rsid w:val="00EE6B96"/>
    <w:rsid w:val="00EF2112"/>
    <w:rsid w:val="00EF2DF7"/>
    <w:rsid w:val="00EF5A3E"/>
    <w:rsid w:val="00F03116"/>
    <w:rsid w:val="00F0704A"/>
    <w:rsid w:val="00F07147"/>
    <w:rsid w:val="00F14E5F"/>
    <w:rsid w:val="00F40A85"/>
    <w:rsid w:val="00F5278A"/>
    <w:rsid w:val="00F532BE"/>
    <w:rsid w:val="00F556BA"/>
    <w:rsid w:val="00F63F20"/>
    <w:rsid w:val="00F762A6"/>
    <w:rsid w:val="00F774C7"/>
    <w:rsid w:val="00FA720A"/>
    <w:rsid w:val="00FB0D07"/>
    <w:rsid w:val="00FC2565"/>
    <w:rsid w:val="00FC3170"/>
    <w:rsid w:val="00FC38F3"/>
    <w:rsid w:val="00FC45DC"/>
    <w:rsid w:val="00FC550C"/>
    <w:rsid w:val="00FD0978"/>
    <w:rsid w:val="00FD1730"/>
    <w:rsid w:val="00FE1EB0"/>
    <w:rsid w:val="00FE6FEC"/>
    <w:rsid w:val="00FF04E9"/>
    <w:rsid w:val="00FF6511"/>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A6A1221"/>
  <w15:docId w15:val="{326A87F6-D6E5-4995-9B7F-E96BD5C14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pPr>
    <w:rPr>
      <w:lang w:val="en-GB" w:eastAsia="en-US"/>
    </w:rPr>
  </w:style>
  <w:style w:type="paragraph" w:styleId="Heading1">
    <w:name w:val="heading 1"/>
    <w:basedOn w:val="Normal"/>
    <w:next w:val="Normal"/>
    <w:qFormat/>
    <w:pPr>
      <w:keepNext/>
      <w:pBdr>
        <w:top w:val="single" w:sz="4" w:space="1" w:color="auto"/>
        <w:left w:val="single" w:sz="4" w:space="0" w:color="auto"/>
        <w:bottom w:val="single" w:sz="4" w:space="7" w:color="auto"/>
        <w:right w:val="single" w:sz="4" w:space="4" w:color="auto"/>
      </w:pBdr>
      <w:spacing w:line="360" w:lineRule="auto"/>
      <w:outlineLvl w:val="0"/>
    </w:pPr>
    <w:rPr>
      <w:b/>
      <w:bCs/>
    </w:rPr>
  </w:style>
  <w:style w:type="paragraph" w:styleId="Heading3">
    <w:name w:val="heading 3"/>
    <w:basedOn w:val="Normal"/>
    <w:next w:val="Normal"/>
    <w:autoRedefine/>
    <w:qFormat/>
    <w:pPr>
      <w:keepNext/>
      <w:pBdr>
        <w:top w:val="single" w:sz="4" w:space="1" w:color="auto"/>
        <w:left w:val="single" w:sz="4" w:space="4" w:color="auto"/>
        <w:right w:val="single" w:sz="4" w:space="4" w:color="auto"/>
      </w:pBdr>
      <w:ind w:right="113"/>
      <w:outlineLvl w:val="2"/>
    </w:pPr>
    <w:rPr>
      <w:b/>
      <w:bCs/>
      <w:szCs w:val="24"/>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keepLines/>
      <w:spacing w:before="200" w:after="240" w:line="200" w:lineRule="exact"/>
    </w:pPr>
    <w:rPr>
      <w:sz w:val="16"/>
    </w:rPr>
  </w:style>
  <w:style w:type="paragraph" w:customStyle="1" w:styleId="Els-1storder-head">
    <w:name w:val="Els-1storder-head"/>
    <w:next w:val="Els-body-text"/>
    <w:pPr>
      <w:keepNext/>
      <w:numPr>
        <w:numId w:val="5"/>
      </w:numPr>
      <w:suppressAutoHyphens/>
      <w:spacing w:before="240" w:after="240" w:line="240" w:lineRule="exact"/>
    </w:pPr>
    <w:rPr>
      <w:b/>
      <w:lang w:val="en-US" w:eastAsia="en-US"/>
    </w:rPr>
  </w:style>
  <w:style w:type="paragraph" w:customStyle="1" w:styleId="Els-2ndorder-head">
    <w:name w:val="Els-2ndorder-head"/>
    <w:next w:val="Els-body-text"/>
    <w:pPr>
      <w:keepNext/>
      <w:numPr>
        <w:ilvl w:val="1"/>
        <w:numId w:val="5"/>
      </w:numPr>
      <w:suppressAutoHyphens/>
      <w:spacing w:before="240" w:after="240" w:line="240" w:lineRule="exact"/>
    </w:pPr>
    <w:rPr>
      <w:i/>
      <w:lang w:val="en-US" w:eastAsia="en-US"/>
    </w:rPr>
  </w:style>
  <w:style w:type="paragraph" w:customStyle="1" w:styleId="Els-3rdorder-head">
    <w:name w:val="Els-3rdorder-head"/>
    <w:next w:val="Els-body-text"/>
    <w:pPr>
      <w:keepNext/>
      <w:numPr>
        <w:ilvl w:val="2"/>
        <w:numId w:val="5"/>
      </w:numPr>
      <w:suppressAutoHyphens/>
      <w:spacing w:before="240" w:line="240" w:lineRule="exact"/>
    </w:pPr>
    <w:rPr>
      <w:i/>
      <w:lang w:val="en-US" w:eastAsia="en-US"/>
    </w:rPr>
  </w:style>
  <w:style w:type="paragraph" w:customStyle="1" w:styleId="Els-4thorder-head">
    <w:name w:val="Els-4thorder-head"/>
    <w:next w:val="Els-body-text"/>
    <w:pPr>
      <w:keepNext/>
      <w:numPr>
        <w:ilvl w:val="3"/>
        <w:numId w:val="5"/>
      </w:numPr>
      <w:suppressAutoHyphens/>
      <w:spacing w:before="240" w:line="240" w:lineRule="exact"/>
    </w:pPr>
    <w:rPr>
      <w:i/>
      <w:lang w:val="en-US" w:eastAsia="en-US"/>
    </w:rPr>
  </w:style>
  <w:style w:type="paragraph" w:customStyle="1" w:styleId="Els-Abstract-head">
    <w:name w:val="Els-Abstract-head"/>
    <w:next w:val="Normal"/>
    <w:pPr>
      <w:keepNext/>
      <w:pBdr>
        <w:top w:val="single" w:sz="4" w:space="10" w:color="auto"/>
      </w:pBdr>
      <w:suppressAutoHyphens/>
      <w:spacing w:after="220" w:line="220" w:lineRule="exact"/>
    </w:pPr>
    <w:rPr>
      <w:b/>
      <w:sz w:val="18"/>
      <w:lang w:val="en-US" w:eastAsia="en-US"/>
    </w:rPr>
  </w:style>
  <w:style w:type="paragraph" w:customStyle="1" w:styleId="Els-Abstract-text">
    <w:name w:val="Els-Abstract-text"/>
    <w:next w:val="Normal"/>
    <w:pPr>
      <w:spacing w:line="220" w:lineRule="exact"/>
      <w:jc w:val="both"/>
    </w:pPr>
    <w:rPr>
      <w:sz w:val="18"/>
      <w:lang w:val="en-US" w:eastAsia="en-US"/>
    </w:rPr>
  </w:style>
  <w:style w:type="paragraph" w:customStyle="1" w:styleId="Els-acknowledgement">
    <w:name w:val="Els-acknowledgement"/>
    <w:next w:val="Normal"/>
    <w:pPr>
      <w:keepNext/>
      <w:spacing w:before="480" w:after="240" w:line="220" w:lineRule="exact"/>
    </w:pPr>
    <w:rPr>
      <w:b/>
      <w:lang w:val="en-US" w:eastAsia="en-US"/>
    </w:rPr>
  </w:style>
  <w:style w:type="paragraph" w:customStyle="1" w:styleId="Els-aditional-article-history">
    <w:name w:val="Els-aditional-article-history"/>
    <w:basedOn w:val="Normal"/>
    <w:pPr>
      <w:spacing w:after="400" w:line="200" w:lineRule="exact"/>
      <w:jc w:val="center"/>
    </w:pPr>
    <w:rPr>
      <w:b/>
      <w:noProof/>
      <w:sz w:val="16"/>
      <w:lang w:val="en-US"/>
    </w:rPr>
  </w:style>
  <w:style w:type="paragraph" w:customStyle="1" w:styleId="Els-Affiliation">
    <w:name w:val="Els-Affiliation"/>
    <w:next w:val="Els-Abstract-head"/>
    <w:pPr>
      <w:suppressAutoHyphens/>
      <w:spacing w:line="200" w:lineRule="exact"/>
      <w:jc w:val="center"/>
    </w:pPr>
    <w:rPr>
      <w:i/>
      <w:noProof/>
      <w:sz w:val="16"/>
      <w:lang w:val="en-US" w:eastAsia="en-US"/>
    </w:rPr>
  </w:style>
  <w:style w:type="paragraph" w:customStyle="1" w:styleId="Els-appendixhead">
    <w:name w:val="Els-appendixhead"/>
    <w:next w:val="Normal"/>
    <w:pPr>
      <w:numPr>
        <w:numId w:val="1"/>
      </w:numPr>
      <w:spacing w:before="480" w:after="240" w:line="220" w:lineRule="exact"/>
    </w:pPr>
    <w:rPr>
      <w:b/>
      <w:lang w:val="en-US" w:eastAsia="en-US"/>
    </w:rPr>
  </w:style>
  <w:style w:type="paragraph" w:customStyle="1" w:styleId="Els-appendixsubhead">
    <w:name w:val="Els-appendixsubhead"/>
    <w:next w:val="Normal"/>
    <w:pPr>
      <w:numPr>
        <w:ilvl w:val="1"/>
        <w:numId w:val="2"/>
      </w:numPr>
      <w:spacing w:before="240" w:after="240" w:line="220" w:lineRule="exact"/>
      <w:ind w:left="0"/>
    </w:pPr>
    <w:rPr>
      <w:i/>
      <w:lang w:val="en-US" w:eastAsia="en-US"/>
    </w:rPr>
  </w:style>
  <w:style w:type="paragraph" w:customStyle="1" w:styleId="Els-Author">
    <w:name w:val="Els-Author"/>
    <w:next w:val="Normal"/>
    <w:pPr>
      <w:keepNext/>
      <w:suppressAutoHyphens/>
      <w:spacing w:after="160" w:line="300" w:lineRule="exact"/>
      <w:jc w:val="center"/>
    </w:pPr>
    <w:rPr>
      <w:noProof/>
      <w:sz w:val="26"/>
      <w:lang w:val="en-US" w:eastAsia="en-US"/>
    </w:rPr>
  </w:style>
  <w:style w:type="paragraph" w:customStyle="1" w:styleId="Els-body-text">
    <w:name w:val="Els-body-text"/>
    <w:pPr>
      <w:spacing w:line="240" w:lineRule="exact"/>
      <w:ind w:firstLine="238"/>
      <w:jc w:val="both"/>
    </w:pPr>
    <w:rPr>
      <w:lang w:val="en-US" w:eastAsia="en-US"/>
    </w:rPr>
  </w:style>
  <w:style w:type="paragraph" w:customStyle="1" w:styleId="Els-bulletlist">
    <w:name w:val="Els-bulletlist"/>
    <w:basedOn w:val="Els-body-text"/>
    <w:pPr>
      <w:numPr>
        <w:numId w:val="3"/>
      </w:numPr>
      <w:tabs>
        <w:tab w:val="left" w:pos="240"/>
      </w:tabs>
      <w:jc w:val="left"/>
    </w:pPr>
  </w:style>
  <w:style w:type="paragraph" w:customStyle="1" w:styleId="Els-caption">
    <w:name w:val="Els-caption"/>
    <w:pPr>
      <w:keepLines/>
      <w:spacing w:before="200" w:after="240" w:line="200" w:lineRule="exact"/>
    </w:pPr>
    <w:rPr>
      <w:sz w:val="16"/>
      <w:lang w:val="en-US" w:eastAsia="en-US"/>
    </w:rPr>
  </w:style>
  <w:style w:type="paragraph" w:customStyle="1" w:styleId="Els-chem-equation">
    <w:name w:val="Els-chem-equation"/>
    <w:next w:val="Els-body-text"/>
    <w:pPr>
      <w:tabs>
        <w:tab w:val="right" w:pos="4320"/>
        <w:tab w:val="right" w:pos="9120"/>
      </w:tabs>
      <w:spacing w:before="120" w:after="120" w:line="220" w:lineRule="exact"/>
    </w:pPr>
    <w:rPr>
      <w:noProof/>
      <w:sz w:val="18"/>
      <w:lang w:val="en-US" w:eastAsia="en-US"/>
    </w:rPr>
  </w:style>
  <w:style w:type="paragraph" w:customStyle="1" w:styleId="Els-collaboration">
    <w:name w:val="Els-collaboration"/>
    <w:basedOn w:val="Els-Author"/>
    <w:pPr>
      <w:jc w:val="right"/>
    </w:pPr>
  </w:style>
  <w:style w:type="paragraph" w:customStyle="1" w:styleId="Els-collaboration-affiliation">
    <w:name w:val="Els-collaboration-affiliation"/>
    <w:basedOn w:val="Els-collaboration"/>
  </w:style>
  <w:style w:type="paragraph" w:customStyle="1" w:styleId="Els-presented-by">
    <w:name w:val="Els-presented-by"/>
    <w:pPr>
      <w:spacing w:after="200"/>
      <w:jc w:val="center"/>
    </w:pPr>
    <w:rPr>
      <w:b/>
      <w:sz w:val="16"/>
      <w:lang w:val="en-US" w:eastAsia="en-US"/>
    </w:rPr>
  </w:style>
  <w:style w:type="paragraph" w:customStyle="1" w:styleId="Els-dedicated-to">
    <w:name w:val="Els-dedicated-to"/>
    <w:basedOn w:val="Els-presented-by"/>
    <w:rPr>
      <w:b w:val="0"/>
    </w:rPr>
  </w:style>
  <w:style w:type="paragraph" w:customStyle="1" w:styleId="Els-equation">
    <w:name w:val="Els-equation"/>
    <w:next w:val="Normal"/>
    <w:pPr>
      <w:widowControl w:val="0"/>
      <w:tabs>
        <w:tab w:val="right" w:pos="4320"/>
        <w:tab w:val="right" w:pos="9120"/>
      </w:tabs>
      <w:spacing w:before="240" w:after="240"/>
      <w:ind w:left="482"/>
    </w:pPr>
    <w:rPr>
      <w:i/>
      <w:noProof/>
      <w:lang w:val="en-US" w:eastAsia="en-US"/>
    </w:rPr>
  </w:style>
  <w:style w:type="paragraph" w:customStyle="1" w:styleId="Els-footnote">
    <w:name w:val="Els-footnote"/>
    <w:pPr>
      <w:keepLines/>
      <w:widowControl w:val="0"/>
      <w:spacing w:line="200" w:lineRule="exact"/>
      <w:ind w:firstLine="245"/>
      <w:jc w:val="both"/>
    </w:pPr>
    <w:rPr>
      <w:sz w:val="16"/>
      <w:lang w:val="en-US" w:eastAsia="en-US"/>
    </w:rPr>
  </w:style>
  <w:style w:type="paragraph" w:customStyle="1" w:styleId="Els-history">
    <w:name w:val="Els-history"/>
    <w:next w:val="Normal"/>
    <w:pPr>
      <w:spacing w:before="120" w:after="400" w:line="200" w:lineRule="exact"/>
      <w:jc w:val="center"/>
    </w:pPr>
    <w:rPr>
      <w:noProof/>
      <w:sz w:val="16"/>
      <w:lang w:val="en-US" w:eastAsia="en-US"/>
    </w:rPr>
  </w:style>
  <w:style w:type="paragraph" w:customStyle="1" w:styleId="Els-journal-logo">
    <w:name w:val="Els-journal-logo"/>
    <w:pPr>
      <w:pBdr>
        <w:top w:val="thinThickLargeGap" w:sz="12" w:space="0" w:color="auto"/>
        <w:bottom w:val="thickThinLargeGap" w:sz="12" w:space="0" w:color="auto"/>
      </w:pBdr>
    </w:pPr>
    <w:rPr>
      <w:rFonts w:ascii="Helvetica" w:hAnsi="Helvetica"/>
      <w:b/>
      <w:noProof/>
      <w:sz w:val="24"/>
      <w:lang w:val="en-US" w:eastAsia="en-US"/>
    </w:rPr>
  </w:style>
  <w:style w:type="paragraph" w:customStyle="1" w:styleId="Els-keywords">
    <w:name w:val="Els-keywords"/>
    <w:next w:val="Normal"/>
    <w:pPr>
      <w:pBdr>
        <w:bottom w:val="single" w:sz="4" w:space="10" w:color="auto"/>
      </w:pBdr>
      <w:spacing w:after="200" w:line="200" w:lineRule="exact"/>
    </w:pPr>
    <w:rPr>
      <w:noProof/>
      <w:sz w:val="16"/>
      <w:lang w:val="en-US" w:eastAsia="en-US"/>
    </w:rPr>
  </w:style>
  <w:style w:type="paragraph" w:customStyle="1" w:styleId="Els-numlist">
    <w:name w:val="Els-numlist"/>
    <w:basedOn w:val="Els-body-text"/>
    <w:pPr>
      <w:numPr>
        <w:numId w:val="4"/>
      </w:numPr>
      <w:tabs>
        <w:tab w:val="left" w:pos="240"/>
      </w:tabs>
      <w:ind w:left="480"/>
      <w:jc w:val="left"/>
    </w:pPr>
  </w:style>
  <w:style w:type="paragraph" w:customStyle="1" w:styleId="Els-reference">
    <w:name w:val="Els-reference"/>
    <w:pPr>
      <w:tabs>
        <w:tab w:val="left" w:pos="312"/>
      </w:tabs>
      <w:spacing w:line="200" w:lineRule="exact"/>
      <w:ind w:left="312" w:hanging="312"/>
    </w:pPr>
    <w:rPr>
      <w:noProof/>
      <w:sz w:val="16"/>
      <w:lang w:val="en-US" w:eastAsia="en-US"/>
    </w:rPr>
  </w:style>
  <w:style w:type="paragraph" w:customStyle="1" w:styleId="Els-reference-head">
    <w:name w:val="Els-reference-head"/>
    <w:next w:val="Els-reference"/>
    <w:pPr>
      <w:keepNext/>
      <w:spacing w:before="480" w:after="200" w:line="220" w:lineRule="exact"/>
    </w:pPr>
    <w:rPr>
      <w:b/>
      <w:lang w:val="en-US" w:eastAsia="en-US"/>
    </w:rPr>
  </w:style>
  <w:style w:type="paragraph" w:customStyle="1" w:styleId="Els-reprint-line">
    <w:name w:val="Els-reprint-line"/>
    <w:basedOn w:val="Normal"/>
    <w:pPr>
      <w:tabs>
        <w:tab w:val="left" w:pos="0"/>
        <w:tab w:val="center" w:pos="5443"/>
      </w:tabs>
      <w:jc w:val="center"/>
    </w:pPr>
    <w:rPr>
      <w:sz w:val="16"/>
    </w:rPr>
  </w:style>
  <w:style w:type="paragraph" w:customStyle="1" w:styleId="Els-table-text">
    <w:name w:val="Els-table-text"/>
    <w:pPr>
      <w:spacing w:after="80" w:line="200" w:lineRule="exact"/>
    </w:pPr>
    <w:rPr>
      <w:sz w:val="16"/>
      <w:lang w:val="en-US" w:eastAsia="en-US"/>
    </w:rPr>
  </w:style>
  <w:style w:type="paragraph" w:customStyle="1" w:styleId="Els-Title">
    <w:name w:val="Els-Title"/>
    <w:next w:val="Els-Author"/>
    <w:autoRedefine/>
    <w:pPr>
      <w:suppressAutoHyphens/>
      <w:spacing w:after="240" w:line="400" w:lineRule="exact"/>
      <w:jc w:val="center"/>
    </w:pPr>
    <w:rPr>
      <w:sz w:val="34"/>
      <w:lang w:val="en-US" w:eastAsia="en-US"/>
    </w:rPr>
  </w:style>
  <w:style w:type="character" w:styleId="EndnoteReference">
    <w:name w:val="endnote reference"/>
    <w:semiHidden/>
    <w:rPr>
      <w:vertAlign w:val="superscript"/>
    </w:rPr>
  </w:style>
  <w:style w:type="paragraph" w:styleId="Header">
    <w:name w:val="header"/>
    <w:link w:val="HeaderChar"/>
    <w:semiHidden/>
    <w:pPr>
      <w:tabs>
        <w:tab w:val="center" w:pos="4706"/>
        <w:tab w:val="right" w:pos="9356"/>
      </w:tabs>
      <w:spacing w:before="100" w:beforeAutospacing="1" w:after="240" w:line="200" w:lineRule="atLeast"/>
    </w:pPr>
    <w:rPr>
      <w:i/>
      <w:noProof/>
      <w:sz w:val="16"/>
      <w:lang w:val="en-US" w:eastAsia="en-US"/>
    </w:rPr>
  </w:style>
  <w:style w:type="paragraph" w:styleId="Footer">
    <w:name w:val="footer"/>
    <w:basedOn w:val="Header"/>
    <w:link w:val="FooterChar"/>
    <w:uiPriority w:val="99"/>
    <w:pPr>
      <w:tabs>
        <w:tab w:val="right" w:pos="10080"/>
      </w:tabs>
    </w:pPr>
    <w:rPr>
      <w:i w:val="0"/>
    </w:rPr>
  </w:style>
  <w:style w:type="character" w:styleId="FootnoteReference">
    <w:name w:val="footnote reference"/>
    <w:semiHidden/>
    <w:rPr>
      <w:vertAlign w:val="superscript"/>
    </w:rPr>
  </w:style>
  <w:style w:type="paragraph" w:styleId="FootnoteText">
    <w:name w:val="footnote text"/>
    <w:basedOn w:val="Normal"/>
    <w:semiHidden/>
    <w:rPr>
      <w:rFonts w:ascii="Univers" w:hAnsi="Univers"/>
    </w:rPr>
  </w:style>
  <w:style w:type="character" w:styleId="Hyperlink">
    <w:name w:val="Hyperlink"/>
    <w:semiHidden/>
    <w:rPr>
      <w:color w:val="auto"/>
      <w:sz w:val="16"/>
      <w:u w:val="none"/>
    </w:rPr>
  </w:style>
  <w:style w:type="character" w:customStyle="1" w:styleId="MTEquationSection">
    <w:name w:val="MTEquationSection"/>
    <w:rPr>
      <w:vanish w:val="0"/>
      <w:color w:val="FF0000"/>
    </w:rPr>
  </w:style>
  <w:style w:type="character" w:styleId="PageNumber">
    <w:name w:val="page number"/>
    <w:semiHidden/>
    <w:rPr>
      <w:sz w:val="16"/>
    </w:rPr>
  </w:style>
  <w:style w:type="paragraph" w:styleId="PlainText">
    <w:name w:val="Plain Text"/>
    <w:basedOn w:val="Normal"/>
    <w:semiHidden/>
    <w:rPr>
      <w:rFonts w:ascii="Courier New" w:hAnsi="Courier New" w:cs="Courier New"/>
      <w:lang w:val="en-US"/>
    </w:rPr>
  </w:style>
  <w:style w:type="paragraph" w:customStyle="1" w:styleId="Els-5thorder-head">
    <w:name w:val="Els-5thorder-head"/>
    <w:next w:val="Els-body-text"/>
    <w:pPr>
      <w:keepNext/>
      <w:suppressAutoHyphens/>
      <w:spacing w:line="240" w:lineRule="exact"/>
    </w:pPr>
    <w:rPr>
      <w:i/>
      <w:lang w:val="en-US" w:eastAsia="en-US"/>
    </w:rPr>
  </w:style>
  <w:style w:type="paragraph" w:customStyle="1" w:styleId="Els-Abstract-Copyright">
    <w:name w:val="Els-Abstract-Copyright"/>
    <w:basedOn w:val="Els-Abstract-text"/>
    <w:pPr>
      <w:spacing w:after="220"/>
    </w:pPr>
  </w:style>
  <w:style w:type="paragraph" w:customStyle="1" w:styleId="DocHead">
    <w:name w:val="DocHead"/>
    <w:pPr>
      <w:spacing w:before="240" w:after="240"/>
      <w:jc w:val="center"/>
    </w:pPr>
    <w:rPr>
      <w:sz w:val="24"/>
      <w:lang w:val="en-US" w:eastAsia="en-US"/>
    </w:rPr>
  </w:style>
  <w:style w:type="character" w:styleId="FollowedHyperlink">
    <w:name w:val="FollowedHyperlink"/>
    <w:semiHidden/>
    <w:rPr>
      <w:color w:val="800080"/>
      <w:u w:val="single"/>
    </w:rPr>
  </w:style>
  <w:style w:type="character" w:customStyle="1" w:styleId="Els-1storder-headChar">
    <w:name w:val="Els-1storder-head Char"/>
    <w:rPr>
      <w:b/>
      <w:lang w:val="en-US" w:eastAsia="en-US" w:bidi="ar-SA"/>
    </w:rPr>
  </w:style>
  <w:style w:type="character" w:styleId="CommentReference">
    <w:name w:val="annotation reference"/>
    <w:semiHidden/>
    <w:unhideWhenUsed/>
    <w:rPr>
      <w:sz w:val="16"/>
      <w:szCs w:val="16"/>
    </w:rPr>
  </w:style>
  <w:style w:type="paragraph" w:styleId="BalloonText">
    <w:name w:val="Balloon Text"/>
    <w:basedOn w:val="Normal"/>
    <w:rPr>
      <w:rFonts w:ascii="Tahoma" w:hAnsi="Tahoma" w:cs="Tahoma"/>
      <w:sz w:val="16"/>
      <w:szCs w:val="16"/>
    </w:rPr>
  </w:style>
  <w:style w:type="character" w:customStyle="1" w:styleId="BalloonTextChar">
    <w:name w:val="Balloon Text Char"/>
    <w:rPr>
      <w:rFonts w:ascii="Tahoma" w:hAnsi="Tahoma" w:cs="Tahoma"/>
      <w:sz w:val="16"/>
      <w:szCs w:val="16"/>
      <w:lang w:eastAsia="en-US"/>
    </w:rPr>
  </w:style>
  <w:style w:type="paragraph" w:styleId="CommentText">
    <w:name w:val="annotation text"/>
    <w:basedOn w:val="Normal"/>
    <w:semiHidden/>
    <w:unhideWhenUsed/>
  </w:style>
  <w:style w:type="character" w:customStyle="1" w:styleId="CommentTextChar">
    <w:name w:val="Comment Text Char"/>
    <w:semiHidden/>
    <w:rPr>
      <w:lang w:val="en-GB"/>
    </w:rPr>
  </w:style>
  <w:style w:type="paragraph" w:styleId="CommentSubject">
    <w:name w:val="annotation subject"/>
    <w:basedOn w:val="CommentText"/>
    <w:next w:val="CommentText"/>
    <w:semiHidden/>
    <w:unhideWhenUsed/>
    <w:rPr>
      <w:b/>
      <w:bCs/>
    </w:rPr>
  </w:style>
  <w:style w:type="character" w:customStyle="1" w:styleId="CommentSubjectChar">
    <w:name w:val="Comment Subject Char"/>
    <w:semiHidden/>
    <w:rPr>
      <w:b/>
      <w:bCs/>
      <w:lang w:val="en-GB"/>
    </w:rPr>
  </w:style>
  <w:style w:type="paragraph" w:styleId="BodyTextIndent">
    <w:name w:val="Body Text Indent"/>
    <w:basedOn w:val="Normal"/>
    <w:link w:val="BodyTextIndentChar"/>
    <w:semiHidden/>
    <w:pPr>
      <w:widowControl/>
      <w:suppressAutoHyphens/>
      <w:ind w:firstLine="360"/>
      <w:jc w:val="both"/>
    </w:pPr>
    <w:rPr>
      <w:rFonts w:eastAsia="Times New Roman"/>
      <w:kern w:val="14"/>
      <w:lang w:val="en-US"/>
    </w:rPr>
  </w:style>
  <w:style w:type="paragraph" w:customStyle="1" w:styleId="ColorfulList-Accent11">
    <w:name w:val="Colorful List - Accent 11"/>
    <w:basedOn w:val="Normal"/>
    <w:qFormat/>
    <w:pPr>
      <w:widowControl/>
      <w:ind w:left="720"/>
    </w:pPr>
    <w:rPr>
      <w:rFonts w:ascii="Arial" w:eastAsia="Batang" w:hAnsi="Arial"/>
      <w:sz w:val="22"/>
      <w:szCs w:val="24"/>
      <w:lang w:val="en-US" w:eastAsia="ko-KR"/>
    </w:rPr>
  </w:style>
  <w:style w:type="paragraph" w:styleId="BodyTextIndent2">
    <w:name w:val="Body Text Indent 2"/>
    <w:basedOn w:val="Normal"/>
    <w:semiHidden/>
    <w:pPr>
      <w:ind w:firstLine="240"/>
    </w:pPr>
  </w:style>
  <w:style w:type="character" w:styleId="PlaceholderText">
    <w:name w:val="Placeholder Text"/>
    <w:basedOn w:val="DefaultParagraphFont"/>
    <w:uiPriority w:val="99"/>
    <w:semiHidden/>
    <w:rsid w:val="00BD61F5"/>
    <w:rPr>
      <w:color w:val="808080"/>
    </w:rPr>
  </w:style>
  <w:style w:type="character" w:customStyle="1" w:styleId="BodyTextIndentChar">
    <w:name w:val="Body Text Indent Char"/>
    <w:basedOn w:val="DefaultParagraphFont"/>
    <w:link w:val="BodyTextIndent"/>
    <w:semiHidden/>
    <w:rsid w:val="00134262"/>
    <w:rPr>
      <w:rFonts w:eastAsia="Times New Roman"/>
      <w:kern w:val="14"/>
      <w:lang w:val="en-US" w:eastAsia="en-US"/>
    </w:rPr>
  </w:style>
  <w:style w:type="paragraph" w:styleId="ListParagraph">
    <w:name w:val="List Paragraph"/>
    <w:basedOn w:val="Normal"/>
    <w:uiPriority w:val="34"/>
    <w:qFormat/>
    <w:rsid w:val="00134262"/>
    <w:pPr>
      <w:ind w:left="720"/>
      <w:contextualSpacing/>
    </w:pPr>
  </w:style>
  <w:style w:type="character" w:customStyle="1" w:styleId="HeaderChar">
    <w:name w:val="Header Char"/>
    <w:basedOn w:val="DefaultParagraphFont"/>
    <w:link w:val="Header"/>
    <w:semiHidden/>
    <w:rsid w:val="00D10C29"/>
    <w:rPr>
      <w:i/>
      <w:noProof/>
      <w:sz w:val="16"/>
      <w:lang w:val="en-US" w:eastAsia="en-US"/>
    </w:rPr>
  </w:style>
  <w:style w:type="paragraph" w:customStyle="1" w:styleId="Default">
    <w:name w:val="Default"/>
    <w:rsid w:val="00B02E0E"/>
    <w:pPr>
      <w:autoSpaceDE w:val="0"/>
      <w:autoSpaceDN w:val="0"/>
      <w:adjustRightInd w:val="0"/>
    </w:pPr>
    <w:rPr>
      <w:rFonts w:ascii="BIPPN M+ Gulliver" w:hAnsi="BIPPN M+ Gulliver" w:cs="BIPPN M+ Gulliver"/>
      <w:color w:val="000000"/>
      <w:sz w:val="24"/>
      <w:szCs w:val="24"/>
      <w:lang w:val="en-US"/>
    </w:rPr>
  </w:style>
  <w:style w:type="paragraph" w:styleId="NormalWeb">
    <w:name w:val="Normal (Web)"/>
    <w:basedOn w:val="Normal"/>
    <w:uiPriority w:val="99"/>
    <w:unhideWhenUsed/>
    <w:rsid w:val="00496403"/>
    <w:pPr>
      <w:widowControl/>
      <w:spacing w:before="100" w:beforeAutospacing="1" w:after="100" w:afterAutospacing="1"/>
    </w:pPr>
    <w:rPr>
      <w:rFonts w:eastAsia="Times New Roman"/>
      <w:sz w:val="24"/>
      <w:szCs w:val="24"/>
      <w:lang w:val="en-US"/>
    </w:rPr>
  </w:style>
  <w:style w:type="character" w:customStyle="1" w:styleId="UnresolvedMention1">
    <w:name w:val="Unresolved Mention1"/>
    <w:basedOn w:val="DefaultParagraphFont"/>
    <w:uiPriority w:val="99"/>
    <w:semiHidden/>
    <w:unhideWhenUsed/>
    <w:rsid w:val="00DD76C1"/>
    <w:rPr>
      <w:color w:val="605E5C"/>
      <w:shd w:val="clear" w:color="auto" w:fill="E1DFDD"/>
    </w:rPr>
  </w:style>
  <w:style w:type="paragraph" w:styleId="Title">
    <w:name w:val="Title"/>
    <w:aliases w:val="5 DAFTAR PUSTAKA"/>
    <w:basedOn w:val="Normal"/>
    <w:link w:val="TitleChar"/>
    <w:qFormat/>
    <w:rsid w:val="00D81122"/>
    <w:pPr>
      <w:widowControl/>
      <w:suppressAutoHyphens/>
      <w:ind w:leftChars="-1" w:left="-1" w:hangingChars="1" w:hanging="1"/>
      <w:jc w:val="center"/>
      <w:textDirection w:val="btLr"/>
      <w:textAlignment w:val="top"/>
      <w:outlineLvl w:val="0"/>
    </w:pPr>
    <w:rPr>
      <w:b/>
      <w:bCs/>
      <w:position w:val="-1"/>
      <w:sz w:val="24"/>
      <w:szCs w:val="24"/>
      <w:lang w:eastAsia="id-ID"/>
    </w:rPr>
  </w:style>
  <w:style w:type="character" w:customStyle="1" w:styleId="TitleChar">
    <w:name w:val="Title Char"/>
    <w:aliases w:val="5 DAFTAR PUSTAKA Char"/>
    <w:basedOn w:val="DefaultParagraphFont"/>
    <w:link w:val="Title"/>
    <w:rsid w:val="00D81122"/>
    <w:rPr>
      <w:b/>
      <w:bCs/>
      <w:position w:val="-1"/>
      <w:sz w:val="24"/>
      <w:szCs w:val="24"/>
      <w:lang w:val="en-GB" w:eastAsia="id-ID"/>
    </w:rPr>
  </w:style>
  <w:style w:type="paragraph" w:customStyle="1" w:styleId="FootnoteText1">
    <w:name w:val="Footnote Text1"/>
    <w:aliases w:val="Char,Footnote Char Char,Catatan Kaki,Catatan Kaki Char Char Char Char Char,Footnote Char Char Char Char Char,Footnote Text Char Char,Footnote Text Char Char Char"/>
    <w:basedOn w:val="Normal"/>
    <w:rsid w:val="00D81122"/>
    <w:pPr>
      <w:widowControl/>
      <w:suppressAutoHyphens/>
      <w:ind w:leftChars="-1" w:left="-1" w:hangingChars="1" w:hanging="1"/>
      <w:jc w:val="both"/>
      <w:textDirection w:val="btLr"/>
      <w:textAlignment w:val="top"/>
      <w:outlineLvl w:val="0"/>
    </w:pPr>
    <w:rPr>
      <w:position w:val="-1"/>
      <w:lang w:val="en-US" w:eastAsia="id-ID"/>
    </w:rPr>
  </w:style>
  <w:style w:type="table" w:customStyle="1" w:styleId="PlainTable21">
    <w:name w:val="Plain Table 21"/>
    <w:basedOn w:val="TableNormal"/>
    <w:uiPriority w:val="42"/>
    <w:qFormat/>
    <w:rsid w:val="00D81122"/>
    <w:rPr>
      <w:lang w:val="en-ID" w:eastAsia="en-ID"/>
    </w:rPr>
    <w:tblPr>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ListTable6Colorful1">
    <w:name w:val="List Table 6 Colorful1"/>
    <w:basedOn w:val="TableNormal"/>
    <w:uiPriority w:val="51"/>
    <w:rsid w:val="00D81122"/>
    <w:rPr>
      <w:rFonts w:asciiTheme="minorHAnsi" w:eastAsiaTheme="minorHAnsi" w:hAnsiTheme="minorHAnsi" w:cstheme="minorBidi"/>
      <w:color w:val="000000" w:themeColor="text1"/>
      <w:sz w:val="22"/>
      <w:szCs w:val="22"/>
      <w:lang w:val="en-ID" w:eastAsia="en-US"/>
    </w:rPr>
    <w:tblPr>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PlainTable22">
    <w:name w:val="Plain Table 22"/>
    <w:basedOn w:val="TableNormal"/>
    <w:uiPriority w:val="42"/>
    <w:rsid w:val="00D81122"/>
    <w:rPr>
      <w:lang w:val="en-ID" w:eastAsia="en-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TableParagraph">
    <w:name w:val="Table Paragraph"/>
    <w:basedOn w:val="Normal"/>
    <w:uiPriority w:val="1"/>
    <w:qFormat/>
    <w:rsid w:val="00456AD2"/>
    <w:pPr>
      <w:autoSpaceDE w:val="0"/>
      <w:autoSpaceDN w:val="0"/>
    </w:pPr>
    <w:rPr>
      <w:rFonts w:eastAsia="Times New Roman"/>
      <w:sz w:val="22"/>
      <w:szCs w:val="22"/>
    </w:rPr>
  </w:style>
  <w:style w:type="paragraph" w:customStyle="1" w:styleId="kontenutama">
    <w:name w:val="konten utama"/>
    <w:link w:val="kontenutamaChar"/>
    <w:qFormat/>
    <w:rsid w:val="00AE2E28"/>
    <w:pPr>
      <w:ind w:firstLine="425"/>
      <w:jc w:val="both"/>
    </w:pPr>
    <w:rPr>
      <w:rFonts w:ascii="Centaur" w:eastAsia="Times New Roman" w:hAnsi="Centaur"/>
      <w:bCs/>
      <w:kern w:val="32"/>
      <w:sz w:val="22"/>
      <w:szCs w:val="32"/>
      <w:lang w:val="id-ID" w:eastAsia="id-ID"/>
    </w:rPr>
  </w:style>
  <w:style w:type="character" w:customStyle="1" w:styleId="kontenutamaChar">
    <w:name w:val="konten utama Char"/>
    <w:link w:val="kontenutama"/>
    <w:rsid w:val="00AE2E28"/>
    <w:rPr>
      <w:rFonts w:ascii="Centaur" w:eastAsia="Times New Roman" w:hAnsi="Centaur"/>
      <w:bCs/>
      <w:kern w:val="32"/>
      <w:sz w:val="22"/>
      <w:szCs w:val="32"/>
      <w:lang w:val="id-ID" w:eastAsia="id-ID"/>
    </w:rPr>
  </w:style>
  <w:style w:type="paragraph" w:styleId="HTMLPreformatted">
    <w:name w:val="HTML Preformatted"/>
    <w:basedOn w:val="Normal"/>
    <w:link w:val="HTMLPreformattedChar"/>
    <w:uiPriority w:val="99"/>
    <w:semiHidden/>
    <w:unhideWhenUsed/>
    <w:rsid w:val="00AE2E28"/>
    <w:pPr>
      <w:widowControl/>
    </w:pPr>
    <w:rPr>
      <w:rFonts w:ascii="Consolas" w:eastAsia="Times New Roman" w:hAnsi="Consolas"/>
      <w:lang w:val="en-US" w:eastAsia="en-ID"/>
    </w:rPr>
  </w:style>
  <w:style w:type="character" w:customStyle="1" w:styleId="HTMLPreformattedChar">
    <w:name w:val="HTML Preformatted Char"/>
    <w:basedOn w:val="DefaultParagraphFont"/>
    <w:link w:val="HTMLPreformatted"/>
    <w:uiPriority w:val="99"/>
    <w:semiHidden/>
    <w:rsid w:val="00AE2E28"/>
    <w:rPr>
      <w:rFonts w:ascii="Consolas" w:eastAsia="Times New Roman" w:hAnsi="Consolas"/>
      <w:lang w:val="en-US" w:eastAsia="en-ID"/>
    </w:rPr>
  </w:style>
  <w:style w:type="character" w:styleId="Emphasis">
    <w:name w:val="Emphasis"/>
    <w:basedOn w:val="DefaultParagraphFont"/>
    <w:uiPriority w:val="20"/>
    <w:qFormat/>
    <w:rsid w:val="00B904BD"/>
    <w:rPr>
      <w:i/>
      <w:iCs/>
    </w:rPr>
  </w:style>
  <w:style w:type="character" w:styleId="UnresolvedMention">
    <w:name w:val="Unresolved Mention"/>
    <w:basedOn w:val="DefaultParagraphFont"/>
    <w:uiPriority w:val="99"/>
    <w:semiHidden/>
    <w:unhideWhenUsed/>
    <w:rsid w:val="001360DC"/>
    <w:rPr>
      <w:color w:val="605E5C"/>
      <w:shd w:val="clear" w:color="auto" w:fill="E1DFDD"/>
    </w:rPr>
  </w:style>
  <w:style w:type="character" w:customStyle="1" w:styleId="FooterChar">
    <w:name w:val="Footer Char"/>
    <w:basedOn w:val="DefaultParagraphFont"/>
    <w:link w:val="Footer"/>
    <w:uiPriority w:val="99"/>
    <w:rsid w:val="001360DC"/>
    <w:rPr>
      <w:noProof/>
      <w:sz w:val="1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68682">
      <w:marLeft w:val="640"/>
      <w:marRight w:val="0"/>
      <w:marTop w:val="0"/>
      <w:marBottom w:val="0"/>
      <w:divBdr>
        <w:top w:val="none" w:sz="0" w:space="0" w:color="auto"/>
        <w:left w:val="none" w:sz="0" w:space="0" w:color="auto"/>
        <w:bottom w:val="none" w:sz="0" w:space="0" w:color="auto"/>
        <w:right w:val="none" w:sz="0" w:space="0" w:color="auto"/>
      </w:divBdr>
    </w:div>
    <w:div w:id="10380894">
      <w:marLeft w:val="640"/>
      <w:marRight w:val="0"/>
      <w:marTop w:val="0"/>
      <w:marBottom w:val="0"/>
      <w:divBdr>
        <w:top w:val="none" w:sz="0" w:space="0" w:color="auto"/>
        <w:left w:val="none" w:sz="0" w:space="0" w:color="auto"/>
        <w:bottom w:val="none" w:sz="0" w:space="0" w:color="auto"/>
        <w:right w:val="none" w:sz="0" w:space="0" w:color="auto"/>
      </w:divBdr>
    </w:div>
    <w:div w:id="11107808">
      <w:marLeft w:val="640"/>
      <w:marRight w:val="0"/>
      <w:marTop w:val="0"/>
      <w:marBottom w:val="0"/>
      <w:divBdr>
        <w:top w:val="none" w:sz="0" w:space="0" w:color="auto"/>
        <w:left w:val="none" w:sz="0" w:space="0" w:color="auto"/>
        <w:bottom w:val="none" w:sz="0" w:space="0" w:color="auto"/>
        <w:right w:val="none" w:sz="0" w:space="0" w:color="auto"/>
      </w:divBdr>
    </w:div>
    <w:div w:id="13767941">
      <w:marLeft w:val="640"/>
      <w:marRight w:val="0"/>
      <w:marTop w:val="0"/>
      <w:marBottom w:val="0"/>
      <w:divBdr>
        <w:top w:val="none" w:sz="0" w:space="0" w:color="auto"/>
        <w:left w:val="none" w:sz="0" w:space="0" w:color="auto"/>
        <w:bottom w:val="none" w:sz="0" w:space="0" w:color="auto"/>
        <w:right w:val="none" w:sz="0" w:space="0" w:color="auto"/>
      </w:divBdr>
    </w:div>
    <w:div w:id="17894720">
      <w:marLeft w:val="640"/>
      <w:marRight w:val="0"/>
      <w:marTop w:val="0"/>
      <w:marBottom w:val="0"/>
      <w:divBdr>
        <w:top w:val="none" w:sz="0" w:space="0" w:color="auto"/>
        <w:left w:val="none" w:sz="0" w:space="0" w:color="auto"/>
        <w:bottom w:val="none" w:sz="0" w:space="0" w:color="auto"/>
        <w:right w:val="none" w:sz="0" w:space="0" w:color="auto"/>
      </w:divBdr>
    </w:div>
    <w:div w:id="22945652">
      <w:marLeft w:val="640"/>
      <w:marRight w:val="0"/>
      <w:marTop w:val="0"/>
      <w:marBottom w:val="0"/>
      <w:divBdr>
        <w:top w:val="none" w:sz="0" w:space="0" w:color="auto"/>
        <w:left w:val="none" w:sz="0" w:space="0" w:color="auto"/>
        <w:bottom w:val="none" w:sz="0" w:space="0" w:color="auto"/>
        <w:right w:val="none" w:sz="0" w:space="0" w:color="auto"/>
      </w:divBdr>
    </w:div>
    <w:div w:id="30694470">
      <w:marLeft w:val="640"/>
      <w:marRight w:val="0"/>
      <w:marTop w:val="0"/>
      <w:marBottom w:val="0"/>
      <w:divBdr>
        <w:top w:val="none" w:sz="0" w:space="0" w:color="auto"/>
        <w:left w:val="none" w:sz="0" w:space="0" w:color="auto"/>
        <w:bottom w:val="none" w:sz="0" w:space="0" w:color="auto"/>
        <w:right w:val="none" w:sz="0" w:space="0" w:color="auto"/>
      </w:divBdr>
    </w:div>
    <w:div w:id="32704782">
      <w:bodyDiv w:val="1"/>
      <w:marLeft w:val="0"/>
      <w:marRight w:val="0"/>
      <w:marTop w:val="0"/>
      <w:marBottom w:val="0"/>
      <w:divBdr>
        <w:top w:val="none" w:sz="0" w:space="0" w:color="auto"/>
        <w:left w:val="none" w:sz="0" w:space="0" w:color="auto"/>
        <w:bottom w:val="none" w:sz="0" w:space="0" w:color="auto"/>
        <w:right w:val="none" w:sz="0" w:space="0" w:color="auto"/>
      </w:divBdr>
    </w:div>
    <w:div w:id="36129156">
      <w:marLeft w:val="640"/>
      <w:marRight w:val="0"/>
      <w:marTop w:val="0"/>
      <w:marBottom w:val="0"/>
      <w:divBdr>
        <w:top w:val="none" w:sz="0" w:space="0" w:color="auto"/>
        <w:left w:val="none" w:sz="0" w:space="0" w:color="auto"/>
        <w:bottom w:val="none" w:sz="0" w:space="0" w:color="auto"/>
        <w:right w:val="none" w:sz="0" w:space="0" w:color="auto"/>
      </w:divBdr>
    </w:div>
    <w:div w:id="42406414">
      <w:marLeft w:val="640"/>
      <w:marRight w:val="0"/>
      <w:marTop w:val="0"/>
      <w:marBottom w:val="0"/>
      <w:divBdr>
        <w:top w:val="none" w:sz="0" w:space="0" w:color="auto"/>
        <w:left w:val="none" w:sz="0" w:space="0" w:color="auto"/>
        <w:bottom w:val="none" w:sz="0" w:space="0" w:color="auto"/>
        <w:right w:val="none" w:sz="0" w:space="0" w:color="auto"/>
      </w:divBdr>
    </w:div>
    <w:div w:id="53823680">
      <w:marLeft w:val="640"/>
      <w:marRight w:val="0"/>
      <w:marTop w:val="0"/>
      <w:marBottom w:val="0"/>
      <w:divBdr>
        <w:top w:val="none" w:sz="0" w:space="0" w:color="auto"/>
        <w:left w:val="none" w:sz="0" w:space="0" w:color="auto"/>
        <w:bottom w:val="none" w:sz="0" w:space="0" w:color="auto"/>
        <w:right w:val="none" w:sz="0" w:space="0" w:color="auto"/>
      </w:divBdr>
    </w:div>
    <w:div w:id="56361972">
      <w:bodyDiv w:val="1"/>
      <w:marLeft w:val="0"/>
      <w:marRight w:val="0"/>
      <w:marTop w:val="0"/>
      <w:marBottom w:val="0"/>
      <w:divBdr>
        <w:top w:val="none" w:sz="0" w:space="0" w:color="auto"/>
        <w:left w:val="none" w:sz="0" w:space="0" w:color="auto"/>
        <w:bottom w:val="none" w:sz="0" w:space="0" w:color="auto"/>
        <w:right w:val="none" w:sz="0" w:space="0" w:color="auto"/>
      </w:divBdr>
      <w:divsChild>
        <w:div w:id="495264754">
          <w:marLeft w:val="0"/>
          <w:marRight w:val="0"/>
          <w:marTop w:val="0"/>
          <w:marBottom w:val="0"/>
          <w:divBdr>
            <w:top w:val="none" w:sz="0" w:space="0" w:color="auto"/>
            <w:left w:val="none" w:sz="0" w:space="0" w:color="auto"/>
            <w:bottom w:val="none" w:sz="0" w:space="0" w:color="auto"/>
            <w:right w:val="none" w:sz="0" w:space="0" w:color="auto"/>
          </w:divBdr>
          <w:divsChild>
            <w:div w:id="866220041">
              <w:marLeft w:val="0"/>
              <w:marRight w:val="0"/>
              <w:marTop w:val="0"/>
              <w:marBottom w:val="0"/>
              <w:divBdr>
                <w:top w:val="none" w:sz="0" w:space="0" w:color="auto"/>
                <w:left w:val="none" w:sz="0" w:space="0" w:color="auto"/>
                <w:bottom w:val="none" w:sz="0" w:space="0" w:color="auto"/>
                <w:right w:val="none" w:sz="0" w:space="0" w:color="auto"/>
              </w:divBdr>
              <w:divsChild>
                <w:div w:id="2031098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60299">
      <w:marLeft w:val="640"/>
      <w:marRight w:val="0"/>
      <w:marTop w:val="0"/>
      <w:marBottom w:val="0"/>
      <w:divBdr>
        <w:top w:val="none" w:sz="0" w:space="0" w:color="auto"/>
        <w:left w:val="none" w:sz="0" w:space="0" w:color="auto"/>
        <w:bottom w:val="none" w:sz="0" w:space="0" w:color="auto"/>
        <w:right w:val="none" w:sz="0" w:space="0" w:color="auto"/>
      </w:divBdr>
    </w:div>
    <w:div w:id="60443243">
      <w:marLeft w:val="640"/>
      <w:marRight w:val="0"/>
      <w:marTop w:val="0"/>
      <w:marBottom w:val="0"/>
      <w:divBdr>
        <w:top w:val="none" w:sz="0" w:space="0" w:color="auto"/>
        <w:left w:val="none" w:sz="0" w:space="0" w:color="auto"/>
        <w:bottom w:val="none" w:sz="0" w:space="0" w:color="auto"/>
        <w:right w:val="none" w:sz="0" w:space="0" w:color="auto"/>
      </w:divBdr>
    </w:div>
    <w:div w:id="60833664">
      <w:marLeft w:val="640"/>
      <w:marRight w:val="0"/>
      <w:marTop w:val="0"/>
      <w:marBottom w:val="0"/>
      <w:divBdr>
        <w:top w:val="none" w:sz="0" w:space="0" w:color="auto"/>
        <w:left w:val="none" w:sz="0" w:space="0" w:color="auto"/>
        <w:bottom w:val="none" w:sz="0" w:space="0" w:color="auto"/>
        <w:right w:val="none" w:sz="0" w:space="0" w:color="auto"/>
      </w:divBdr>
    </w:div>
    <w:div w:id="63912151">
      <w:marLeft w:val="640"/>
      <w:marRight w:val="0"/>
      <w:marTop w:val="0"/>
      <w:marBottom w:val="0"/>
      <w:divBdr>
        <w:top w:val="none" w:sz="0" w:space="0" w:color="auto"/>
        <w:left w:val="none" w:sz="0" w:space="0" w:color="auto"/>
        <w:bottom w:val="none" w:sz="0" w:space="0" w:color="auto"/>
        <w:right w:val="none" w:sz="0" w:space="0" w:color="auto"/>
      </w:divBdr>
    </w:div>
    <w:div w:id="65077677">
      <w:marLeft w:val="640"/>
      <w:marRight w:val="0"/>
      <w:marTop w:val="0"/>
      <w:marBottom w:val="0"/>
      <w:divBdr>
        <w:top w:val="none" w:sz="0" w:space="0" w:color="auto"/>
        <w:left w:val="none" w:sz="0" w:space="0" w:color="auto"/>
        <w:bottom w:val="none" w:sz="0" w:space="0" w:color="auto"/>
        <w:right w:val="none" w:sz="0" w:space="0" w:color="auto"/>
      </w:divBdr>
    </w:div>
    <w:div w:id="66733079">
      <w:marLeft w:val="640"/>
      <w:marRight w:val="0"/>
      <w:marTop w:val="0"/>
      <w:marBottom w:val="0"/>
      <w:divBdr>
        <w:top w:val="none" w:sz="0" w:space="0" w:color="auto"/>
        <w:left w:val="none" w:sz="0" w:space="0" w:color="auto"/>
        <w:bottom w:val="none" w:sz="0" w:space="0" w:color="auto"/>
        <w:right w:val="none" w:sz="0" w:space="0" w:color="auto"/>
      </w:divBdr>
    </w:div>
    <w:div w:id="67575083">
      <w:marLeft w:val="640"/>
      <w:marRight w:val="0"/>
      <w:marTop w:val="0"/>
      <w:marBottom w:val="0"/>
      <w:divBdr>
        <w:top w:val="none" w:sz="0" w:space="0" w:color="auto"/>
        <w:left w:val="none" w:sz="0" w:space="0" w:color="auto"/>
        <w:bottom w:val="none" w:sz="0" w:space="0" w:color="auto"/>
        <w:right w:val="none" w:sz="0" w:space="0" w:color="auto"/>
      </w:divBdr>
    </w:div>
    <w:div w:id="68885578">
      <w:marLeft w:val="640"/>
      <w:marRight w:val="0"/>
      <w:marTop w:val="0"/>
      <w:marBottom w:val="0"/>
      <w:divBdr>
        <w:top w:val="none" w:sz="0" w:space="0" w:color="auto"/>
        <w:left w:val="none" w:sz="0" w:space="0" w:color="auto"/>
        <w:bottom w:val="none" w:sz="0" w:space="0" w:color="auto"/>
        <w:right w:val="none" w:sz="0" w:space="0" w:color="auto"/>
      </w:divBdr>
    </w:div>
    <w:div w:id="69356193">
      <w:marLeft w:val="640"/>
      <w:marRight w:val="0"/>
      <w:marTop w:val="0"/>
      <w:marBottom w:val="0"/>
      <w:divBdr>
        <w:top w:val="none" w:sz="0" w:space="0" w:color="auto"/>
        <w:left w:val="none" w:sz="0" w:space="0" w:color="auto"/>
        <w:bottom w:val="none" w:sz="0" w:space="0" w:color="auto"/>
        <w:right w:val="none" w:sz="0" w:space="0" w:color="auto"/>
      </w:divBdr>
    </w:div>
    <w:div w:id="71701694">
      <w:marLeft w:val="640"/>
      <w:marRight w:val="0"/>
      <w:marTop w:val="0"/>
      <w:marBottom w:val="0"/>
      <w:divBdr>
        <w:top w:val="none" w:sz="0" w:space="0" w:color="auto"/>
        <w:left w:val="none" w:sz="0" w:space="0" w:color="auto"/>
        <w:bottom w:val="none" w:sz="0" w:space="0" w:color="auto"/>
        <w:right w:val="none" w:sz="0" w:space="0" w:color="auto"/>
      </w:divBdr>
    </w:div>
    <w:div w:id="73670003">
      <w:marLeft w:val="640"/>
      <w:marRight w:val="0"/>
      <w:marTop w:val="0"/>
      <w:marBottom w:val="0"/>
      <w:divBdr>
        <w:top w:val="none" w:sz="0" w:space="0" w:color="auto"/>
        <w:left w:val="none" w:sz="0" w:space="0" w:color="auto"/>
        <w:bottom w:val="none" w:sz="0" w:space="0" w:color="auto"/>
        <w:right w:val="none" w:sz="0" w:space="0" w:color="auto"/>
      </w:divBdr>
    </w:div>
    <w:div w:id="78143347">
      <w:marLeft w:val="640"/>
      <w:marRight w:val="0"/>
      <w:marTop w:val="0"/>
      <w:marBottom w:val="0"/>
      <w:divBdr>
        <w:top w:val="none" w:sz="0" w:space="0" w:color="auto"/>
        <w:left w:val="none" w:sz="0" w:space="0" w:color="auto"/>
        <w:bottom w:val="none" w:sz="0" w:space="0" w:color="auto"/>
        <w:right w:val="none" w:sz="0" w:space="0" w:color="auto"/>
      </w:divBdr>
    </w:div>
    <w:div w:id="78254568">
      <w:marLeft w:val="640"/>
      <w:marRight w:val="0"/>
      <w:marTop w:val="0"/>
      <w:marBottom w:val="0"/>
      <w:divBdr>
        <w:top w:val="none" w:sz="0" w:space="0" w:color="auto"/>
        <w:left w:val="none" w:sz="0" w:space="0" w:color="auto"/>
        <w:bottom w:val="none" w:sz="0" w:space="0" w:color="auto"/>
        <w:right w:val="none" w:sz="0" w:space="0" w:color="auto"/>
      </w:divBdr>
    </w:div>
    <w:div w:id="85344463">
      <w:marLeft w:val="640"/>
      <w:marRight w:val="0"/>
      <w:marTop w:val="0"/>
      <w:marBottom w:val="0"/>
      <w:divBdr>
        <w:top w:val="none" w:sz="0" w:space="0" w:color="auto"/>
        <w:left w:val="none" w:sz="0" w:space="0" w:color="auto"/>
        <w:bottom w:val="none" w:sz="0" w:space="0" w:color="auto"/>
        <w:right w:val="none" w:sz="0" w:space="0" w:color="auto"/>
      </w:divBdr>
    </w:div>
    <w:div w:id="90012238">
      <w:marLeft w:val="640"/>
      <w:marRight w:val="0"/>
      <w:marTop w:val="0"/>
      <w:marBottom w:val="0"/>
      <w:divBdr>
        <w:top w:val="none" w:sz="0" w:space="0" w:color="auto"/>
        <w:left w:val="none" w:sz="0" w:space="0" w:color="auto"/>
        <w:bottom w:val="none" w:sz="0" w:space="0" w:color="auto"/>
        <w:right w:val="none" w:sz="0" w:space="0" w:color="auto"/>
      </w:divBdr>
    </w:div>
    <w:div w:id="91824333">
      <w:marLeft w:val="640"/>
      <w:marRight w:val="0"/>
      <w:marTop w:val="0"/>
      <w:marBottom w:val="0"/>
      <w:divBdr>
        <w:top w:val="none" w:sz="0" w:space="0" w:color="auto"/>
        <w:left w:val="none" w:sz="0" w:space="0" w:color="auto"/>
        <w:bottom w:val="none" w:sz="0" w:space="0" w:color="auto"/>
        <w:right w:val="none" w:sz="0" w:space="0" w:color="auto"/>
      </w:divBdr>
    </w:div>
    <w:div w:id="94710295">
      <w:marLeft w:val="640"/>
      <w:marRight w:val="0"/>
      <w:marTop w:val="0"/>
      <w:marBottom w:val="0"/>
      <w:divBdr>
        <w:top w:val="none" w:sz="0" w:space="0" w:color="auto"/>
        <w:left w:val="none" w:sz="0" w:space="0" w:color="auto"/>
        <w:bottom w:val="none" w:sz="0" w:space="0" w:color="auto"/>
        <w:right w:val="none" w:sz="0" w:space="0" w:color="auto"/>
      </w:divBdr>
    </w:div>
    <w:div w:id="95105322">
      <w:marLeft w:val="640"/>
      <w:marRight w:val="0"/>
      <w:marTop w:val="0"/>
      <w:marBottom w:val="0"/>
      <w:divBdr>
        <w:top w:val="none" w:sz="0" w:space="0" w:color="auto"/>
        <w:left w:val="none" w:sz="0" w:space="0" w:color="auto"/>
        <w:bottom w:val="none" w:sz="0" w:space="0" w:color="auto"/>
        <w:right w:val="none" w:sz="0" w:space="0" w:color="auto"/>
      </w:divBdr>
    </w:div>
    <w:div w:id="98306073">
      <w:marLeft w:val="640"/>
      <w:marRight w:val="0"/>
      <w:marTop w:val="0"/>
      <w:marBottom w:val="0"/>
      <w:divBdr>
        <w:top w:val="none" w:sz="0" w:space="0" w:color="auto"/>
        <w:left w:val="none" w:sz="0" w:space="0" w:color="auto"/>
        <w:bottom w:val="none" w:sz="0" w:space="0" w:color="auto"/>
        <w:right w:val="none" w:sz="0" w:space="0" w:color="auto"/>
      </w:divBdr>
    </w:div>
    <w:div w:id="101191328">
      <w:marLeft w:val="640"/>
      <w:marRight w:val="0"/>
      <w:marTop w:val="0"/>
      <w:marBottom w:val="0"/>
      <w:divBdr>
        <w:top w:val="none" w:sz="0" w:space="0" w:color="auto"/>
        <w:left w:val="none" w:sz="0" w:space="0" w:color="auto"/>
        <w:bottom w:val="none" w:sz="0" w:space="0" w:color="auto"/>
        <w:right w:val="none" w:sz="0" w:space="0" w:color="auto"/>
      </w:divBdr>
    </w:div>
    <w:div w:id="102114474">
      <w:marLeft w:val="640"/>
      <w:marRight w:val="0"/>
      <w:marTop w:val="0"/>
      <w:marBottom w:val="0"/>
      <w:divBdr>
        <w:top w:val="none" w:sz="0" w:space="0" w:color="auto"/>
        <w:left w:val="none" w:sz="0" w:space="0" w:color="auto"/>
        <w:bottom w:val="none" w:sz="0" w:space="0" w:color="auto"/>
        <w:right w:val="none" w:sz="0" w:space="0" w:color="auto"/>
      </w:divBdr>
    </w:div>
    <w:div w:id="103694155">
      <w:marLeft w:val="640"/>
      <w:marRight w:val="0"/>
      <w:marTop w:val="0"/>
      <w:marBottom w:val="0"/>
      <w:divBdr>
        <w:top w:val="none" w:sz="0" w:space="0" w:color="auto"/>
        <w:left w:val="none" w:sz="0" w:space="0" w:color="auto"/>
        <w:bottom w:val="none" w:sz="0" w:space="0" w:color="auto"/>
        <w:right w:val="none" w:sz="0" w:space="0" w:color="auto"/>
      </w:divBdr>
    </w:div>
    <w:div w:id="107743677">
      <w:marLeft w:val="640"/>
      <w:marRight w:val="0"/>
      <w:marTop w:val="0"/>
      <w:marBottom w:val="0"/>
      <w:divBdr>
        <w:top w:val="none" w:sz="0" w:space="0" w:color="auto"/>
        <w:left w:val="none" w:sz="0" w:space="0" w:color="auto"/>
        <w:bottom w:val="none" w:sz="0" w:space="0" w:color="auto"/>
        <w:right w:val="none" w:sz="0" w:space="0" w:color="auto"/>
      </w:divBdr>
    </w:div>
    <w:div w:id="110830359">
      <w:marLeft w:val="640"/>
      <w:marRight w:val="0"/>
      <w:marTop w:val="0"/>
      <w:marBottom w:val="0"/>
      <w:divBdr>
        <w:top w:val="none" w:sz="0" w:space="0" w:color="auto"/>
        <w:left w:val="none" w:sz="0" w:space="0" w:color="auto"/>
        <w:bottom w:val="none" w:sz="0" w:space="0" w:color="auto"/>
        <w:right w:val="none" w:sz="0" w:space="0" w:color="auto"/>
      </w:divBdr>
    </w:div>
    <w:div w:id="113595772">
      <w:marLeft w:val="640"/>
      <w:marRight w:val="0"/>
      <w:marTop w:val="0"/>
      <w:marBottom w:val="0"/>
      <w:divBdr>
        <w:top w:val="none" w:sz="0" w:space="0" w:color="auto"/>
        <w:left w:val="none" w:sz="0" w:space="0" w:color="auto"/>
        <w:bottom w:val="none" w:sz="0" w:space="0" w:color="auto"/>
        <w:right w:val="none" w:sz="0" w:space="0" w:color="auto"/>
      </w:divBdr>
    </w:div>
    <w:div w:id="120267336">
      <w:marLeft w:val="640"/>
      <w:marRight w:val="0"/>
      <w:marTop w:val="0"/>
      <w:marBottom w:val="0"/>
      <w:divBdr>
        <w:top w:val="none" w:sz="0" w:space="0" w:color="auto"/>
        <w:left w:val="none" w:sz="0" w:space="0" w:color="auto"/>
        <w:bottom w:val="none" w:sz="0" w:space="0" w:color="auto"/>
        <w:right w:val="none" w:sz="0" w:space="0" w:color="auto"/>
      </w:divBdr>
    </w:div>
    <w:div w:id="122500233">
      <w:marLeft w:val="640"/>
      <w:marRight w:val="0"/>
      <w:marTop w:val="0"/>
      <w:marBottom w:val="0"/>
      <w:divBdr>
        <w:top w:val="none" w:sz="0" w:space="0" w:color="auto"/>
        <w:left w:val="none" w:sz="0" w:space="0" w:color="auto"/>
        <w:bottom w:val="none" w:sz="0" w:space="0" w:color="auto"/>
        <w:right w:val="none" w:sz="0" w:space="0" w:color="auto"/>
      </w:divBdr>
    </w:div>
    <w:div w:id="123355971">
      <w:marLeft w:val="640"/>
      <w:marRight w:val="0"/>
      <w:marTop w:val="0"/>
      <w:marBottom w:val="0"/>
      <w:divBdr>
        <w:top w:val="none" w:sz="0" w:space="0" w:color="auto"/>
        <w:left w:val="none" w:sz="0" w:space="0" w:color="auto"/>
        <w:bottom w:val="none" w:sz="0" w:space="0" w:color="auto"/>
        <w:right w:val="none" w:sz="0" w:space="0" w:color="auto"/>
      </w:divBdr>
    </w:div>
    <w:div w:id="131220452">
      <w:marLeft w:val="640"/>
      <w:marRight w:val="0"/>
      <w:marTop w:val="0"/>
      <w:marBottom w:val="0"/>
      <w:divBdr>
        <w:top w:val="none" w:sz="0" w:space="0" w:color="auto"/>
        <w:left w:val="none" w:sz="0" w:space="0" w:color="auto"/>
        <w:bottom w:val="none" w:sz="0" w:space="0" w:color="auto"/>
        <w:right w:val="none" w:sz="0" w:space="0" w:color="auto"/>
      </w:divBdr>
    </w:div>
    <w:div w:id="137113594">
      <w:marLeft w:val="640"/>
      <w:marRight w:val="0"/>
      <w:marTop w:val="0"/>
      <w:marBottom w:val="0"/>
      <w:divBdr>
        <w:top w:val="none" w:sz="0" w:space="0" w:color="auto"/>
        <w:left w:val="none" w:sz="0" w:space="0" w:color="auto"/>
        <w:bottom w:val="none" w:sz="0" w:space="0" w:color="auto"/>
        <w:right w:val="none" w:sz="0" w:space="0" w:color="auto"/>
      </w:divBdr>
    </w:div>
    <w:div w:id="141120283">
      <w:marLeft w:val="640"/>
      <w:marRight w:val="0"/>
      <w:marTop w:val="0"/>
      <w:marBottom w:val="0"/>
      <w:divBdr>
        <w:top w:val="none" w:sz="0" w:space="0" w:color="auto"/>
        <w:left w:val="none" w:sz="0" w:space="0" w:color="auto"/>
        <w:bottom w:val="none" w:sz="0" w:space="0" w:color="auto"/>
        <w:right w:val="none" w:sz="0" w:space="0" w:color="auto"/>
      </w:divBdr>
    </w:div>
    <w:div w:id="148181465">
      <w:marLeft w:val="640"/>
      <w:marRight w:val="0"/>
      <w:marTop w:val="0"/>
      <w:marBottom w:val="0"/>
      <w:divBdr>
        <w:top w:val="none" w:sz="0" w:space="0" w:color="auto"/>
        <w:left w:val="none" w:sz="0" w:space="0" w:color="auto"/>
        <w:bottom w:val="none" w:sz="0" w:space="0" w:color="auto"/>
        <w:right w:val="none" w:sz="0" w:space="0" w:color="auto"/>
      </w:divBdr>
    </w:div>
    <w:div w:id="152840073">
      <w:marLeft w:val="640"/>
      <w:marRight w:val="0"/>
      <w:marTop w:val="0"/>
      <w:marBottom w:val="0"/>
      <w:divBdr>
        <w:top w:val="none" w:sz="0" w:space="0" w:color="auto"/>
        <w:left w:val="none" w:sz="0" w:space="0" w:color="auto"/>
        <w:bottom w:val="none" w:sz="0" w:space="0" w:color="auto"/>
        <w:right w:val="none" w:sz="0" w:space="0" w:color="auto"/>
      </w:divBdr>
    </w:div>
    <w:div w:id="153955759">
      <w:marLeft w:val="640"/>
      <w:marRight w:val="0"/>
      <w:marTop w:val="0"/>
      <w:marBottom w:val="0"/>
      <w:divBdr>
        <w:top w:val="none" w:sz="0" w:space="0" w:color="auto"/>
        <w:left w:val="none" w:sz="0" w:space="0" w:color="auto"/>
        <w:bottom w:val="none" w:sz="0" w:space="0" w:color="auto"/>
        <w:right w:val="none" w:sz="0" w:space="0" w:color="auto"/>
      </w:divBdr>
    </w:div>
    <w:div w:id="156500800">
      <w:marLeft w:val="640"/>
      <w:marRight w:val="0"/>
      <w:marTop w:val="0"/>
      <w:marBottom w:val="0"/>
      <w:divBdr>
        <w:top w:val="none" w:sz="0" w:space="0" w:color="auto"/>
        <w:left w:val="none" w:sz="0" w:space="0" w:color="auto"/>
        <w:bottom w:val="none" w:sz="0" w:space="0" w:color="auto"/>
        <w:right w:val="none" w:sz="0" w:space="0" w:color="auto"/>
      </w:divBdr>
    </w:div>
    <w:div w:id="156580446">
      <w:marLeft w:val="640"/>
      <w:marRight w:val="0"/>
      <w:marTop w:val="0"/>
      <w:marBottom w:val="0"/>
      <w:divBdr>
        <w:top w:val="none" w:sz="0" w:space="0" w:color="auto"/>
        <w:left w:val="none" w:sz="0" w:space="0" w:color="auto"/>
        <w:bottom w:val="none" w:sz="0" w:space="0" w:color="auto"/>
        <w:right w:val="none" w:sz="0" w:space="0" w:color="auto"/>
      </w:divBdr>
    </w:div>
    <w:div w:id="158038934">
      <w:marLeft w:val="640"/>
      <w:marRight w:val="0"/>
      <w:marTop w:val="0"/>
      <w:marBottom w:val="0"/>
      <w:divBdr>
        <w:top w:val="none" w:sz="0" w:space="0" w:color="auto"/>
        <w:left w:val="none" w:sz="0" w:space="0" w:color="auto"/>
        <w:bottom w:val="none" w:sz="0" w:space="0" w:color="auto"/>
        <w:right w:val="none" w:sz="0" w:space="0" w:color="auto"/>
      </w:divBdr>
    </w:div>
    <w:div w:id="162210080">
      <w:marLeft w:val="640"/>
      <w:marRight w:val="0"/>
      <w:marTop w:val="0"/>
      <w:marBottom w:val="0"/>
      <w:divBdr>
        <w:top w:val="none" w:sz="0" w:space="0" w:color="auto"/>
        <w:left w:val="none" w:sz="0" w:space="0" w:color="auto"/>
        <w:bottom w:val="none" w:sz="0" w:space="0" w:color="auto"/>
        <w:right w:val="none" w:sz="0" w:space="0" w:color="auto"/>
      </w:divBdr>
    </w:div>
    <w:div w:id="168255153">
      <w:marLeft w:val="640"/>
      <w:marRight w:val="0"/>
      <w:marTop w:val="0"/>
      <w:marBottom w:val="0"/>
      <w:divBdr>
        <w:top w:val="none" w:sz="0" w:space="0" w:color="auto"/>
        <w:left w:val="none" w:sz="0" w:space="0" w:color="auto"/>
        <w:bottom w:val="none" w:sz="0" w:space="0" w:color="auto"/>
        <w:right w:val="none" w:sz="0" w:space="0" w:color="auto"/>
      </w:divBdr>
    </w:div>
    <w:div w:id="169299831">
      <w:marLeft w:val="640"/>
      <w:marRight w:val="0"/>
      <w:marTop w:val="0"/>
      <w:marBottom w:val="0"/>
      <w:divBdr>
        <w:top w:val="none" w:sz="0" w:space="0" w:color="auto"/>
        <w:left w:val="none" w:sz="0" w:space="0" w:color="auto"/>
        <w:bottom w:val="none" w:sz="0" w:space="0" w:color="auto"/>
        <w:right w:val="none" w:sz="0" w:space="0" w:color="auto"/>
      </w:divBdr>
    </w:div>
    <w:div w:id="169684760">
      <w:marLeft w:val="640"/>
      <w:marRight w:val="0"/>
      <w:marTop w:val="0"/>
      <w:marBottom w:val="0"/>
      <w:divBdr>
        <w:top w:val="none" w:sz="0" w:space="0" w:color="auto"/>
        <w:left w:val="none" w:sz="0" w:space="0" w:color="auto"/>
        <w:bottom w:val="none" w:sz="0" w:space="0" w:color="auto"/>
        <w:right w:val="none" w:sz="0" w:space="0" w:color="auto"/>
      </w:divBdr>
    </w:div>
    <w:div w:id="171189053">
      <w:marLeft w:val="640"/>
      <w:marRight w:val="0"/>
      <w:marTop w:val="0"/>
      <w:marBottom w:val="0"/>
      <w:divBdr>
        <w:top w:val="none" w:sz="0" w:space="0" w:color="auto"/>
        <w:left w:val="none" w:sz="0" w:space="0" w:color="auto"/>
        <w:bottom w:val="none" w:sz="0" w:space="0" w:color="auto"/>
        <w:right w:val="none" w:sz="0" w:space="0" w:color="auto"/>
      </w:divBdr>
    </w:div>
    <w:div w:id="171602896">
      <w:marLeft w:val="640"/>
      <w:marRight w:val="0"/>
      <w:marTop w:val="0"/>
      <w:marBottom w:val="0"/>
      <w:divBdr>
        <w:top w:val="none" w:sz="0" w:space="0" w:color="auto"/>
        <w:left w:val="none" w:sz="0" w:space="0" w:color="auto"/>
        <w:bottom w:val="none" w:sz="0" w:space="0" w:color="auto"/>
        <w:right w:val="none" w:sz="0" w:space="0" w:color="auto"/>
      </w:divBdr>
    </w:div>
    <w:div w:id="171797863">
      <w:marLeft w:val="640"/>
      <w:marRight w:val="0"/>
      <w:marTop w:val="0"/>
      <w:marBottom w:val="0"/>
      <w:divBdr>
        <w:top w:val="none" w:sz="0" w:space="0" w:color="auto"/>
        <w:left w:val="none" w:sz="0" w:space="0" w:color="auto"/>
        <w:bottom w:val="none" w:sz="0" w:space="0" w:color="auto"/>
        <w:right w:val="none" w:sz="0" w:space="0" w:color="auto"/>
      </w:divBdr>
    </w:div>
    <w:div w:id="172425427">
      <w:marLeft w:val="640"/>
      <w:marRight w:val="0"/>
      <w:marTop w:val="0"/>
      <w:marBottom w:val="0"/>
      <w:divBdr>
        <w:top w:val="none" w:sz="0" w:space="0" w:color="auto"/>
        <w:left w:val="none" w:sz="0" w:space="0" w:color="auto"/>
        <w:bottom w:val="none" w:sz="0" w:space="0" w:color="auto"/>
        <w:right w:val="none" w:sz="0" w:space="0" w:color="auto"/>
      </w:divBdr>
    </w:div>
    <w:div w:id="180973619">
      <w:marLeft w:val="640"/>
      <w:marRight w:val="0"/>
      <w:marTop w:val="0"/>
      <w:marBottom w:val="0"/>
      <w:divBdr>
        <w:top w:val="none" w:sz="0" w:space="0" w:color="auto"/>
        <w:left w:val="none" w:sz="0" w:space="0" w:color="auto"/>
        <w:bottom w:val="none" w:sz="0" w:space="0" w:color="auto"/>
        <w:right w:val="none" w:sz="0" w:space="0" w:color="auto"/>
      </w:divBdr>
    </w:div>
    <w:div w:id="183640244">
      <w:marLeft w:val="640"/>
      <w:marRight w:val="0"/>
      <w:marTop w:val="0"/>
      <w:marBottom w:val="0"/>
      <w:divBdr>
        <w:top w:val="none" w:sz="0" w:space="0" w:color="auto"/>
        <w:left w:val="none" w:sz="0" w:space="0" w:color="auto"/>
        <w:bottom w:val="none" w:sz="0" w:space="0" w:color="auto"/>
        <w:right w:val="none" w:sz="0" w:space="0" w:color="auto"/>
      </w:divBdr>
    </w:div>
    <w:div w:id="185171395">
      <w:marLeft w:val="640"/>
      <w:marRight w:val="0"/>
      <w:marTop w:val="0"/>
      <w:marBottom w:val="0"/>
      <w:divBdr>
        <w:top w:val="none" w:sz="0" w:space="0" w:color="auto"/>
        <w:left w:val="none" w:sz="0" w:space="0" w:color="auto"/>
        <w:bottom w:val="none" w:sz="0" w:space="0" w:color="auto"/>
        <w:right w:val="none" w:sz="0" w:space="0" w:color="auto"/>
      </w:divBdr>
    </w:div>
    <w:div w:id="195392340">
      <w:bodyDiv w:val="1"/>
      <w:marLeft w:val="0"/>
      <w:marRight w:val="0"/>
      <w:marTop w:val="0"/>
      <w:marBottom w:val="0"/>
      <w:divBdr>
        <w:top w:val="none" w:sz="0" w:space="0" w:color="auto"/>
        <w:left w:val="none" w:sz="0" w:space="0" w:color="auto"/>
        <w:bottom w:val="none" w:sz="0" w:space="0" w:color="auto"/>
        <w:right w:val="none" w:sz="0" w:space="0" w:color="auto"/>
      </w:divBdr>
    </w:div>
    <w:div w:id="201136446">
      <w:marLeft w:val="640"/>
      <w:marRight w:val="0"/>
      <w:marTop w:val="0"/>
      <w:marBottom w:val="0"/>
      <w:divBdr>
        <w:top w:val="none" w:sz="0" w:space="0" w:color="auto"/>
        <w:left w:val="none" w:sz="0" w:space="0" w:color="auto"/>
        <w:bottom w:val="none" w:sz="0" w:space="0" w:color="auto"/>
        <w:right w:val="none" w:sz="0" w:space="0" w:color="auto"/>
      </w:divBdr>
    </w:div>
    <w:div w:id="201553063">
      <w:marLeft w:val="640"/>
      <w:marRight w:val="0"/>
      <w:marTop w:val="0"/>
      <w:marBottom w:val="0"/>
      <w:divBdr>
        <w:top w:val="none" w:sz="0" w:space="0" w:color="auto"/>
        <w:left w:val="none" w:sz="0" w:space="0" w:color="auto"/>
        <w:bottom w:val="none" w:sz="0" w:space="0" w:color="auto"/>
        <w:right w:val="none" w:sz="0" w:space="0" w:color="auto"/>
      </w:divBdr>
    </w:div>
    <w:div w:id="204873695">
      <w:marLeft w:val="640"/>
      <w:marRight w:val="0"/>
      <w:marTop w:val="0"/>
      <w:marBottom w:val="0"/>
      <w:divBdr>
        <w:top w:val="none" w:sz="0" w:space="0" w:color="auto"/>
        <w:left w:val="none" w:sz="0" w:space="0" w:color="auto"/>
        <w:bottom w:val="none" w:sz="0" w:space="0" w:color="auto"/>
        <w:right w:val="none" w:sz="0" w:space="0" w:color="auto"/>
      </w:divBdr>
    </w:div>
    <w:div w:id="207298187">
      <w:marLeft w:val="640"/>
      <w:marRight w:val="0"/>
      <w:marTop w:val="0"/>
      <w:marBottom w:val="0"/>
      <w:divBdr>
        <w:top w:val="none" w:sz="0" w:space="0" w:color="auto"/>
        <w:left w:val="none" w:sz="0" w:space="0" w:color="auto"/>
        <w:bottom w:val="none" w:sz="0" w:space="0" w:color="auto"/>
        <w:right w:val="none" w:sz="0" w:space="0" w:color="auto"/>
      </w:divBdr>
    </w:div>
    <w:div w:id="210004248">
      <w:marLeft w:val="640"/>
      <w:marRight w:val="0"/>
      <w:marTop w:val="0"/>
      <w:marBottom w:val="0"/>
      <w:divBdr>
        <w:top w:val="none" w:sz="0" w:space="0" w:color="auto"/>
        <w:left w:val="none" w:sz="0" w:space="0" w:color="auto"/>
        <w:bottom w:val="none" w:sz="0" w:space="0" w:color="auto"/>
        <w:right w:val="none" w:sz="0" w:space="0" w:color="auto"/>
      </w:divBdr>
    </w:div>
    <w:div w:id="215360864">
      <w:marLeft w:val="640"/>
      <w:marRight w:val="0"/>
      <w:marTop w:val="0"/>
      <w:marBottom w:val="0"/>
      <w:divBdr>
        <w:top w:val="none" w:sz="0" w:space="0" w:color="auto"/>
        <w:left w:val="none" w:sz="0" w:space="0" w:color="auto"/>
        <w:bottom w:val="none" w:sz="0" w:space="0" w:color="auto"/>
        <w:right w:val="none" w:sz="0" w:space="0" w:color="auto"/>
      </w:divBdr>
    </w:div>
    <w:div w:id="217400399">
      <w:bodyDiv w:val="1"/>
      <w:marLeft w:val="0"/>
      <w:marRight w:val="0"/>
      <w:marTop w:val="0"/>
      <w:marBottom w:val="0"/>
      <w:divBdr>
        <w:top w:val="none" w:sz="0" w:space="0" w:color="auto"/>
        <w:left w:val="none" w:sz="0" w:space="0" w:color="auto"/>
        <w:bottom w:val="none" w:sz="0" w:space="0" w:color="auto"/>
        <w:right w:val="none" w:sz="0" w:space="0" w:color="auto"/>
      </w:divBdr>
    </w:div>
    <w:div w:id="220873686">
      <w:marLeft w:val="640"/>
      <w:marRight w:val="0"/>
      <w:marTop w:val="0"/>
      <w:marBottom w:val="0"/>
      <w:divBdr>
        <w:top w:val="none" w:sz="0" w:space="0" w:color="auto"/>
        <w:left w:val="none" w:sz="0" w:space="0" w:color="auto"/>
        <w:bottom w:val="none" w:sz="0" w:space="0" w:color="auto"/>
        <w:right w:val="none" w:sz="0" w:space="0" w:color="auto"/>
      </w:divBdr>
    </w:div>
    <w:div w:id="225994661">
      <w:marLeft w:val="640"/>
      <w:marRight w:val="0"/>
      <w:marTop w:val="0"/>
      <w:marBottom w:val="0"/>
      <w:divBdr>
        <w:top w:val="none" w:sz="0" w:space="0" w:color="auto"/>
        <w:left w:val="none" w:sz="0" w:space="0" w:color="auto"/>
        <w:bottom w:val="none" w:sz="0" w:space="0" w:color="auto"/>
        <w:right w:val="none" w:sz="0" w:space="0" w:color="auto"/>
      </w:divBdr>
    </w:div>
    <w:div w:id="226037787">
      <w:marLeft w:val="640"/>
      <w:marRight w:val="0"/>
      <w:marTop w:val="0"/>
      <w:marBottom w:val="0"/>
      <w:divBdr>
        <w:top w:val="none" w:sz="0" w:space="0" w:color="auto"/>
        <w:left w:val="none" w:sz="0" w:space="0" w:color="auto"/>
        <w:bottom w:val="none" w:sz="0" w:space="0" w:color="auto"/>
        <w:right w:val="none" w:sz="0" w:space="0" w:color="auto"/>
      </w:divBdr>
    </w:div>
    <w:div w:id="226770602">
      <w:marLeft w:val="640"/>
      <w:marRight w:val="0"/>
      <w:marTop w:val="0"/>
      <w:marBottom w:val="0"/>
      <w:divBdr>
        <w:top w:val="none" w:sz="0" w:space="0" w:color="auto"/>
        <w:left w:val="none" w:sz="0" w:space="0" w:color="auto"/>
        <w:bottom w:val="none" w:sz="0" w:space="0" w:color="auto"/>
        <w:right w:val="none" w:sz="0" w:space="0" w:color="auto"/>
      </w:divBdr>
    </w:div>
    <w:div w:id="227615845">
      <w:marLeft w:val="640"/>
      <w:marRight w:val="0"/>
      <w:marTop w:val="0"/>
      <w:marBottom w:val="0"/>
      <w:divBdr>
        <w:top w:val="none" w:sz="0" w:space="0" w:color="auto"/>
        <w:left w:val="none" w:sz="0" w:space="0" w:color="auto"/>
        <w:bottom w:val="none" w:sz="0" w:space="0" w:color="auto"/>
        <w:right w:val="none" w:sz="0" w:space="0" w:color="auto"/>
      </w:divBdr>
    </w:div>
    <w:div w:id="230509741">
      <w:marLeft w:val="640"/>
      <w:marRight w:val="0"/>
      <w:marTop w:val="0"/>
      <w:marBottom w:val="0"/>
      <w:divBdr>
        <w:top w:val="none" w:sz="0" w:space="0" w:color="auto"/>
        <w:left w:val="none" w:sz="0" w:space="0" w:color="auto"/>
        <w:bottom w:val="none" w:sz="0" w:space="0" w:color="auto"/>
        <w:right w:val="none" w:sz="0" w:space="0" w:color="auto"/>
      </w:divBdr>
    </w:div>
    <w:div w:id="235673295">
      <w:marLeft w:val="640"/>
      <w:marRight w:val="0"/>
      <w:marTop w:val="0"/>
      <w:marBottom w:val="0"/>
      <w:divBdr>
        <w:top w:val="none" w:sz="0" w:space="0" w:color="auto"/>
        <w:left w:val="none" w:sz="0" w:space="0" w:color="auto"/>
        <w:bottom w:val="none" w:sz="0" w:space="0" w:color="auto"/>
        <w:right w:val="none" w:sz="0" w:space="0" w:color="auto"/>
      </w:divBdr>
    </w:div>
    <w:div w:id="253974388">
      <w:marLeft w:val="640"/>
      <w:marRight w:val="0"/>
      <w:marTop w:val="0"/>
      <w:marBottom w:val="0"/>
      <w:divBdr>
        <w:top w:val="none" w:sz="0" w:space="0" w:color="auto"/>
        <w:left w:val="none" w:sz="0" w:space="0" w:color="auto"/>
        <w:bottom w:val="none" w:sz="0" w:space="0" w:color="auto"/>
        <w:right w:val="none" w:sz="0" w:space="0" w:color="auto"/>
      </w:divBdr>
    </w:div>
    <w:div w:id="263926030">
      <w:marLeft w:val="640"/>
      <w:marRight w:val="0"/>
      <w:marTop w:val="0"/>
      <w:marBottom w:val="0"/>
      <w:divBdr>
        <w:top w:val="none" w:sz="0" w:space="0" w:color="auto"/>
        <w:left w:val="none" w:sz="0" w:space="0" w:color="auto"/>
        <w:bottom w:val="none" w:sz="0" w:space="0" w:color="auto"/>
        <w:right w:val="none" w:sz="0" w:space="0" w:color="auto"/>
      </w:divBdr>
    </w:div>
    <w:div w:id="266157618">
      <w:marLeft w:val="640"/>
      <w:marRight w:val="0"/>
      <w:marTop w:val="0"/>
      <w:marBottom w:val="0"/>
      <w:divBdr>
        <w:top w:val="none" w:sz="0" w:space="0" w:color="auto"/>
        <w:left w:val="none" w:sz="0" w:space="0" w:color="auto"/>
        <w:bottom w:val="none" w:sz="0" w:space="0" w:color="auto"/>
        <w:right w:val="none" w:sz="0" w:space="0" w:color="auto"/>
      </w:divBdr>
    </w:div>
    <w:div w:id="271060939">
      <w:marLeft w:val="640"/>
      <w:marRight w:val="0"/>
      <w:marTop w:val="0"/>
      <w:marBottom w:val="0"/>
      <w:divBdr>
        <w:top w:val="none" w:sz="0" w:space="0" w:color="auto"/>
        <w:left w:val="none" w:sz="0" w:space="0" w:color="auto"/>
        <w:bottom w:val="none" w:sz="0" w:space="0" w:color="auto"/>
        <w:right w:val="none" w:sz="0" w:space="0" w:color="auto"/>
      </w:divBdr>
    </w:div>
    <w:div w:id="272059175">
      <w:marLeft w:val="640"/>
      <w:marRight w:val="0"/>
      <w:marTop w:val="0"/>
      <w:marBottom w:val="0"/>
      <w:divBdr>
        <w:top w:val="none" w:sz="0" w:space="0" w:color="auto"/>
        <w:left w:val="none" w:sz="0" w:space="0" w:color="auto"/>
        <w:bottom w:val="none" w:sz="0" w:space="0" w:color="auto"/>
        <w:right w:val="none" w:sz="0" w:space="0" w:color="auto"/>
      </w:divBdr>
    </w:div>
    <w:div w:id="272128400">
      <w:bodyDiv w:val="1"/>
      <w:marLeft w:val="0"/>
      <w:marRight w:val="0"/>
      <w:marTop w:val="0"/>
      <w:marBottom w:val="0"/>
      <w:divBdr>
        <w:top w:val="none" w:sz="0" w:space="0" w:color="auto"/>
        <w:left w:val="none" w:sz="0" w:space="0" w:color="auto"/>
        <w:bottom w:val="none" w:sz="0" w:space="0" w:color="auto"/>
        <w:right w:val="none" w:sz="0" w:space="0" w:color="auto"/>
      </w:divBdr>
      <w:divsChild>
        <w:div w:id="736974881">
          <w:marLeft w:val="0"/>
          <w:marRight w:val="0"/>
          <w:marTop w:val="0"/>
          <w:marBottom w:val="0"/>
          <w:divBdr>
            <w:top w:val="none" w:sz="0" w:space="0" w:color="auto"/>
            <w:left w:val="none" w:sz="0" w:space="0" w:color="auto"/>
            <w:bottom w:val="none" w:sz="0" w:space="0" w:color="auto"/>
            <w:right w:val="none" w:sz="0" w:space="0" w:color="auto"/>
          </w:divBdr>
          <w:divsChild>
            <w:div w:id="799540919">
              <w:marLeft w:val="0"/>
              <w:marRight w:val="0"/>
              <w:marTop w:val="0"/>
              <w:marBottom w:val="0"/>
              <w:divBdr>
                <w:top w:val="none" w:sz="0" w:space="0" w:color="auto"/>
                <w:left w:val="none" w:sz="0" w:space="0" w:color="auto"/>
                <w:bottom w:val="none" w:sz="0" w:space="0" w:color="auto"/>
                <w:right w:val="none" w:sz="0" w:space="0" w:color="auto"/>
              </w:divBdr>
              <w:divsChild>
                <w:div w:id="731468563">
                  <w:marLeft w:val="0"/>
                  <w:marRight w:val="0"/>
                  <w:marTop w:val="0"/>
                  <w:marBottom w:val="0"/>
                  <w:divBdr>
                    <w:top w:val="none" w:sz="0" w:space="0" w:color="auto"/>
                    <w:left w:val="none" w:sz="0" w:space="0" w:color="auto"/>
                    <w:bottom w:val="none" w:sz="0" w:space="0" w:color="auto"/>
                    <w:right w:val="none" w:sz="0" w:space="0" w:color="auto"/>
                  </w:divBdr>
                  <w:divsChild>
                    <w:div w:id="781611784">
                      <w:marLeft w:val="0"/>
                      <w:marRight w:val="0"/>
                      <w:marTop w:val="0"/>
                      <w:marBottom w:val="0"/>
                      <w:divBdr>
                        <w:top w:val="none" w:sz="0" w:space="0" w:color="auto"/>
                        <w:left w:val="none" w:sz="0" w:space="0" w:color="auto"/>
                        <w:bottom w:val="none" w:sz="0" w:space="0" w:color="auto"/>
                        <w:right w:val="none" w:sz="0" w:space="0" w:color="auto"/>
                      </w:divBdr>
                      <w:divsChild>
                        <w:div w:id="565844751">
                          <w:marLeft w:val="0"/>
                          <w:marRight w:val="0"/>
                          <w:marTop w:val="0"/>
                          <w:marBottom w:val="0"/>
                          <w:divBdr>
                            <w:top w:val="none" w:sz="0" w:space="0" w:color="auto"/>
                            <w:left w:val="none" w:sz="0" w:space="0" w:color="auto"/>
                            <w:bottom w:val="none" w:sz="0" w:space="0" w:color="auto"/>
                            <w:right w:val="none" w:sz="0" w:space="0" w:color="auto"/>
                          </w:divBdr>
                          <w:divsChild>
                            <w:div w:id="668871954">
                              <w:marLeft w:val="0"/>
                              <w:marRight w:val="0"/>
                              <w:marTop w:val="0"/>
                              <w:marBottom w:val="0"/>
                              <w:divBdr>
                                <w:top w:val="none" w:sz="0" w:space="0" w:color="auto"/>
                                <w:left w:val="none" w:sz="0" w:space="0" w:color="auto"/>
                                <w:bottom w:val="none" w:sz="0" w:space="0" w:color="auto"/>
                                <w:right w:val="none" w:sz="0" w:space="0" w:color="auto"/>
                              </w:divBdr>
                              <w:divsChild>
                                <w:div w:id="147718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73250837">
      <w:marLeft w:val="640"/>
      <w:marRight w:val="0"/>
      <w:marTop w:val="0"/>
      <w:marBottom w:val="0"/>
      <w:divBdr>
        <w:top w:val="none" w:sz="0" w:space="0" w:color="auto"/>
        <w:left w:val="none" w:sz="0" w:space="0" w:color="auto"/>
        <w:bottom w:val="none" w:sz="0" w:space="0" w:color="auto"/>
        <w:right w:val="none" w:sz="0" w:space="0" w:color="auto"/>
      </w:divBdr>
    </w:div>
    <w:div w:id="274290238">
      <w:marLeft w:val="640"/>
      <w:marRight w:val="0"/>
      <w:marTop w:val="0"/>
      <w:marBottom w:val="0"/>
      <w:divBdr>
        <w:top w:val="none" w:sz="0" w:space="0" w:color="auto"/>
        <w:left w:val="none" w:sz="0" w:space="0" w:color="auto"/>
        <w:bottom w:val="none" w:sz="0" w:space="0" w:color="auto"/>
        <w:right w:val="none" w:sz="0" w:space="0" w:color="auto"/>
      </w:divBdr>
    </w:div>
    <w:div w:id="274411692">
      <w:marLeft w:val="640"/>
      <w:marRight w:val="0"/>
      <w:marTop w:val="0"/>
      <w:marBottom w:val="0"/>
      <w:divBdr>
        <w:top w:val="none" w:sz="0" w:space="0" w:color="auto"/>
        <w:left w:val="none" w:sz="0" w:space="0" w:color="auto"/>
        <w:bottom w:val="none" w:sz="0" w:space="0" w:color="auto"/>
        <w:right w:val="none" w:sz="0" w:space="0" w:color="auto"/>
      </w:divBdr>
    </w:div>
    <w:div w:id="284850849">
      <w:marLeft w:val="640"/>
      <w:marRight w:val="0"/>
      <w:marTop w:val="0"/>
      <w:marBottom w:val="0"/>
      <w:divBdr>
        <w:top w:val="none" w:sz="0" w:space="0" w:color="auto"/>
        <w:left w:val="none" w:sz="0" w:space="0" w:color="auto"/>
        <w:bottom w:val="none" w:sz="0" w:space="0" w:color="auto"/>
        <w:right w:val="none" w:sz="0" w:space="0" w:color="auto"/>
      </w:divBdr>
    </w:div>
    <w:div w:id="295061801">
      <w:marLeft w:val="640"/>
      <w:marRight w:val="0"/>
      <w:marTop w:val="0"/>
      <w:marBottom w:val="0"/>
      <w:divBdr>
        <w:top w:val="none" w:sz="0" w:space="0" w:color="auto"/>
        <w:left w:val="none" w:sz="0" w:space="0" w:color="auto"/>
        <w:bottom w:val="none" w:sz="0" w:space="0" w:color="auto"/>
        <w:right w:val="none" w:sz="0" w:space="0" w:color="auto"/>
      </w:divBdr>
    </w:div>
    <w:div w:id="301539876">
      <w:marLeft w:val="640"/>
      <w:marRight w:val="0"/>
      <w:marTop w:val="0"/>
      <w:marBottom w:val="0"/>
      <w:divBdr>
        <w:top w:val="none" w:sz="0" w:space="0" w:color="auto"/>
        <w:left w:val="none" w:sz="0" w:space="0" w:color="auto"/>
        <w:bottom w:val="none" w:sz="0" w:space="0" w:color="auto"/>
        <w:right w:val="none" w:sz="0" w:space="0" w:color="auto"/>
      </w:divBdr>
    </w:div>
    <w:div w:id="301738702">
      <w:marLeft w:val="640"/>
      <w:marRight w:val="0"/>
      <w:marTop w:val="0"/>
      <w:marBottom w:val="0"/>
      <w:divBdr>
        <w:top w:val="none" w:sz="0" w:space="0" w:color="auto"/>
        <w:left w:val="none" w:sz="0" w:space="0" w:color="auto"/>
        <w:bottom w:val="none" w:sz="0" w:space="0" w:color="auto"/>
        <w:right w:val="none" w:sz="0" w:space="0" w:color="auto"/>
      </w:divBdr>
    </w:div>
    <w:div w:id="302465671">
      <w:marLeft w:val="640"/>
      <w:marRight w:val="0"/>
      <w:marTop w:val="0"/>
      <w:marBottom w:val="0"/>
      <w:divBdr>
        <w:top w:val="none" w:sz="0" w:space="0" w:color="auto"/>
        <w:left w:val="none" w:sz="0" w:space="0" w:color="auto"/>
        <w:bottom w:val="none" w:sz="0" w:space="0" w:color="auto"/>
        <w:right w:val="none" w:sz="0" w:space="0" w:color="auto"/>
      </w:divBdr>
    </w:div>
    <w:div w:id="304773380">
      <w:marLeft w:val="640"/>
      <w:marRight w:val="0"/>
      <w:marTop w:val="0"/>
      <w:marBottom w:val="0"/>
      <w:divBdr>
        <w:top w:val="none" w:sz="0" w:space="0" w:color="auto"/>
        <w:left w:val="none" w:sz="0" w:space="0" w:color="auto"/>
        <w:bottom w:val="none" w:sz="0" w:space="0" w:color="auto"/>
        <w:right w:val="none" w:sz="0" w:space="0" w:color="auto"/>
      </w:divBdr>
    </w:div>
    <w:div w:id="304942652">
      <w:marLeft w:val="640"/>
      <w:marRight w:val="0"/>
      <w:marTop w:val="0"/>
      <w:marBottom w:val="0"/>
      <w:divBdr>
        <w:top w:val="none" w:sz="0" w:space="0" w:color="auto"/>
        <w:left w:val="none" w:sz="0" w:space="0" w:color="auto"/>
        <w:bottom w:val="none" w:sz="0" w:space="0" w:color="auto"/>
        <w:right w:val="none" w:sz="0" w:space="0" w:color="auto"/>
      </w:divBdr>
    </w:div>
    <w:div w:id="306328064">
      <w:marLeft w:val="640"/>
      <w:marRight w:val="0"/>
      <w:marTop w:val="0"/>
      <w:marBottom w:val="0"/>
      <w:divBdr>
        <w:top w:val="none" w:sz="0" w:space="0" w:color="auto"/>
        <w:left w:val="none" w:sz="0" w:space="0" w:color="auto"/>
        <w:bottom w:val="none" w:sz="0" w:space="0" w:color="auto"/>
        <w:right w:val="none" w:sz="0" w:space="0" w:color="auto"/>
      </w:divBdr>
    </w:div>
    <w:div w:id="306976134">
      <w:marLeft w:val="640"/>
      <w:marRight w:val="0"/>
      <w:marTop w:val="0"/>
      <w:marBottom w:val="0"/>
      <w:divBdr>
        <w:top w:val="none" w:sz="0" w:space="0" w:color="auto"/>
        <w:left w:val="none" w:sz="0" w:space="0" w:color="auto"/>
        <w:bottom w:val="none" w:sz="0" w:space="0" w:color="auto"/>
        <w:right w:val="none" w:sz="0" w:space="0" w:color="auto"/>
      </w:divBdr>
    </w:div>
    <w:div w:id="307247806">
      <w:marLeft w:val="640"/>
      <w:marRight w:val="0"/>
      <w:marTop w:val="0"/>
      <w:marBottom w:val="0"/>
      <w:divBdr>
        <w:top w:val="none" w:sz="0" w:space="0" w:color="auto"/>
        <w:left w:val="none" w:sz="0" w:space="0" w:color="auto"/>
        <w:bottom w:val="none" w:sz="0" w:space="0" w:color="auto"/>
        <w:right w:val="none" w:sz="0" w:space="0" w:color="auto"/>
      </w:divBdr>
    </w:div>
    <w:div w:id="319626287">
      <w:marLeft w:val="640"/>
      <w:marRight w:val="0"/>
      <w:marTop w:val="0"/>
      <w:marBottom w:val="0"/>
      <w:divBdr>
        <w:top w:val="none" w:sz="0" w:space="0" w:color="auto"/>
        <w:left w:val="none" w:sz="0" w:space="0" w:color="auto"/>
        <w:bottom w:val="none" w:sz="0" w:space="0" w:color="auto"/>
        <w:right w:val="none" w:sz="0" w:space="0" w:color="auto"/>
      </w:divBdr>
    </w:div>
    <w:div w:id="320932337">
      <w:bodyDiv w:val="1"/>
      <w:marLeft w:val="0"/>
      <w:marRight w:val="0"/>
      <w:marTop w:val="0"/>
      <w:marBottom w:val="0"/>
      <w:divBdr>
        <w:top w:val="none" w:sz="0" w:space="0" w:color="auto"/>
        <w:left w:val="none" w:sz="0" w:space="0" w:color="auto"/>
        <w:bottom w:val="none" w:sz="0" w:space="0" w:color="auto"/>
        <w:right w:val="none" w:sz="0" w:space="0" w:color="auto"/>
      </w:divBdr>
    </w:div>
    <w:div w:id="322466913">
      <w:marLeft w:val="640"/>
      <w:marRight w:val="0"/>
      <w:marTop w:val="0"/>
      <w:marBottom w:val="0"/>
      <w:divBdr>
        <w:top w:val="none" w:sz="0" w:space="0" w:color="auto"/>
        <w:left w:val="none" w:sz="0" w:space="0" w:color="auto"/>
        <w:bottom w:val="none" w:sz="0" w:space="0" w:color="auto"/>
        <w:right w:val="none" w:sz="0" w:space="0" w:color="auto"/>
      </w:divBdr>
    </w:div>
    <w:div w:id="325322703">
      <w:marLeft w:val="640"/>
      <w:marRight w:val="0"/>
      <w:marTop w:val="0"/>
      <w:marBottom w:val="0"/>
      <w:divBdr>
        <w:top w:val="none" w:sz="0" w:space="0" w:color="auto"/>
        <w:left w:val="none" w:sz="0" w:space="0" w:color="auto"/>
        <w:bottom w:val="none" w:sz="0" w:space="0" w:color="auto"/>
        <w:right w:val="none" w:sz="0" w:space="0" w:color="auto"/>
      </w:divBdr>
    </w:div>
    <w:div w:id="329602120">
      <w:marLeft w:val="640"/>
      <w:marRight w:val="0"/>
      <w:marTop w:val="0"/>
      <w:marBottom w:val="0"/>
      <w:divBdr>
        <w:top w:val="none" w:sz="0" w:space="0" w:color="auto"/>
        <w:left w:val="none" w:sz="0" w:space="0" w:color="auto"/>
        <w:bottom w:val="none" w:sz="0" w:space="0" w:color="auto"/>
        <w:right w:val="none" w:sz="0" w:space="0" w:color="auto"/>
      </w:divBdr>
    </w:div>
    <w:div w:id="330568046">
      <w:marLeft w:val="640"/>
      <w:marRight w:val="0"/>
      <w:marTop w:val="0"/>
      <w:marBottom w:val="0"/>
      <w:divBdr>
        <w:top w:val="none" w:sz="0" w:space="0" w:color="auto"/>
        <w:left w:val="none" w:sz="0" w:space="0" w:color="auto"/>
        <w:bottom w:val="none" w:sz="0" w:space="0" w:color="auto"/>
        <w:right w:val="none" w:sz="0" w:space="0" w:color="auto"/>
      </w:divBdr>
    </w:div>
    <w:div w:id="332343593">
      <w:marLeft w:val="640"/>
      <w:marRight w:val="0"/>
      <w:marTop w:val="0"/>
      <w:marBottom w:val="0"/>
      <w:divBdr>
        <w:top w:val="none" w:sz="0" w:space="0" w:color="auto"/>
        <w:left w:val="none" w:sz="0" w:space="0" w:color="auto"/>
        <w:bottom w:val="none" w:sz="0" w:space="0" w:color="auto"/>
        <w:right w:val="none" w:sz="0" w:space="0" w:color="auto"/>
      </w:divBdr>
    </w:div>
    <w:div w:id="333000773">
      <w:marLeft w:val="640"/>
      <w:marRight w:val="0"/>
      <w:marTop w:val="0"/>
      <w:marBottom w:val="0"/>
      <w:divBdr>
        <w:top w:val="none" w:sz="0" w:space="0" w:color="auto"/>
        <w:left w:val="none" w:sz="0" w:space="0" w:color="auto"/>
        <w:bottom w:val="none" w:sz="0" w:space="0" w:color="auto"/>
        <w:right w:val="none" w:sz="0" w:space="0" w:color="auto"/>
      </w:divBdr>
    </w:div>
    <w:div w:id="333804464">
      <w:marLeft w:val="640"/>
      <w:marRight w:val="0"/>
      <w:marTop w:val="0"/>
      <w:marBottom w:val="0"/>
      <w:divBdr>
        <w:top w:val="none" w:sz="0" w:space="0" w:color="auto"/>
        <w:left w:val="none" w:sz="0" w:space="0" w:color="auto"/>
        <w:bottom w:val="none" w:sz="0" w:space="0" w:color="auto"/>
        <w:right w:val="none" w:sz="0" w:space="0" w:color="auto"/>
      </w:divBdr>
    </w:div>
    <w:div w:id="334040619">
      <w:marLeft w:val="640"/>
      <w:marRight w:val="0"/>
      <w:marTop w:val="0"/>
      <w:marBottom w:val="0"/>
      <w:divBdr>
        <w:top w:val="none" w:sz="0" w:space="0" w:color="auto"/>
        <w:left w:val="none" w:sz="0" w:space="0" w:color="auto"/>
        <w:bottom w:val="none" w:sz="0" w:space="0" w:color="auto"/>
        <w:right w:val="none" w:sz="0" w:space="0" w:color="auto"/>
      </w:divBdr>
    </w:div>
    <w:div w:id="336008777">
      <w:marLeft w:val="640"/>
      <w:marRight w:val="0"/>
      <w:marTop w:val="0"/>
      <w:marBottom w:val="0"/>
      <w:divBdr>
        <w:top w:val="none" w:sz="0" w:space="0" w:color="auto"/>
        <w:left w:val="none" w:sz="0" w:space="0" w:color="auto"/>
        <w:bottom w:val="none" w:sz="0" w:space="0" w:color="auto"/>
        <w:right w:val="none" w:sz="0" w:space="0" w:color="auto"/>
      </w:divBdr>
    </w:div>
    <w:div w:id="336691172">
      <w:marLeft w:val="640"/>
      <w:marRight w:val="0"/>
      <w:marTop w:val="0"/>
      <w:marBottom w:val="0"/>
      <w:divBdr>
        <w:top w:val="none" w:sz="0" w:space="0" w:color="auto"/>
        <w:left w:val="none" w:sz="0" w:space="0" w:color="auto"/>
        <w:bottom w:val="none" w:sz="0" w:space="0" w:color="auto"/>
        <w:right w:val="none" w:sz="0" w:space="0" w:color="auto"/>
      </w:divBdr>
    </w:div>
    <w:div w:id="339046976">
      <w:marLeft w:val="640"/>
      <w:marRight w:val="0"/>
      <w:marTop w:val="0"/>
      <w:marBottom w:val="0"/>
      <w:divBdr>
        <w:top w:val="none" w:sz="0" w:space="0" w:color="auto"/>
        <w:left w:val="none" w:sz="0" w:space="0" w:color="auto"/>
        <w:bottom w:val="none" w:sz="0" w:space="0" w:color="auto"/>
        <w:right w:val="none" w:sz="0" w:space="0" w:color="auto"/>
      </w:divBdr>
    </w:div>
    <w:div w:id="344020608">
      <w:marLeft w:val="640"/>
      <w:marRight w:val="0"/>
      <w:marTop w:val="0"/>
      <w:marBottom w:val="0"/>
      <w:divBdr>
        <w:top w:val="none" w:sz="0" w:space="0" w:color="auto"/>
        <w:left w:val="none" w:sz="0" w:space="0" w:color="auto"/>
        <w:bottom w:val="none" w:sz="0" w:space="0" w:color="auto"/>
        <w:right w:val="none" w:sz="0" w:space="0" w:color="auto"/>
      </w:divBdr>
    </w:div>
    <w:div w:id="354843917">
      <w:marLeft w:val="640"/>
      <w:marRight w:val="0"/>
      <w:marTop w:val="0"/>
      <w:marBottom w:val="0"/>
      <w:divBdr>
        <w:top w:val="none" w:sz="0" w:space="0" w:color="auto"/>
        <w:left w:val="none" w:sz="0" w:space="0" w:color="auto"/>
        <w:bottom w:val="none" w:sz="0" w:space="0" w:color="auto"/>
        <w:right w:val="none" w:sz="0" w:space="0" w:color="auto"/>
      </w:divBdr>
    </w:div>
    <w:div w:id="359354268">
      <w:marLeft w:val="640"/>
      <w:marRight w:val="0"/>
      <w:marTop w:val="0"/>
      <w:marBottom w:val="0"/>
      <w:divBdr>
        <w:top w:val="none" w:sz="0" w:space="0" w:color="auto"/>
        <w:left w:val="none" w:sz="0" w:space="0" w:color="auto"/>
        <w:bottom w:val="none" w:sz="0" w:space="0" w:color="auto"/>
        <w:right w:val="none" w:sz="0" w:space="0" w:color="auto"/>
      </w:divBdr>
    </w:div>
    <w:div w:id="361054156">
      <w:marLeft w:val="640"/>
      <w:marRight w:val="0"/>
      <w:marTop w:val="0"/>
      <w:marBottom w:val="0"/>
      <w:divBdr>
        <w:top w:val="none" w:sz="0" w:space="0" w:color="auto"/>
        <w:left w:val="none" w:sz="0" w:space="0" w:color="auto"/>
        <w:bottom w:val="none" w:sz="0" w:space="0" w:color="auto"/>
        <w:right w:val="none" w:sz="0" w:space="0" w:color="auto"/>
      </w:divBdr>
    </w:div>
    <w:div w:id="364524293">
      <w:marLeft w:val="640"/>
      <w:marRight w:val="0"/>
      <w:marTop w:val="0"/>
      <w:marBottom w:val="0"/>
      <w:divBdr>
        <w:top w:val="none" w:sz="0" w:space="0" w:color="auto"/>
        <w:left w:val="none" w:sz="0" w:space="0" w:color="auto"/>
        <w:bottom w:val="none" w:sz="0" w:space="0" w:color="auto"/>
        <w:right w:val="none" w:sz="0" w:space="0" w:color="auto"/>
      </w:divBdr>
    </w:div>
    <w:div w:id="375937489">
      <w:marLeft w:val="640"/>
      <w:marRight w:val="0"/>
      <w:marTop w:val="0"/>
      <w:marBottom w:val="0"/>
      <w:divBdr>
        <w:top w:val="none" w:sz="0" w:space="0" w:color="auto"/>
        <w:left w:val="none" w:sz="0" w:space="0" w:color="auto"/>
        <w:bottom w:val="none" w:sz="0" w:space="0" w:color="auto"/>
        <w:right w:val="none" w:sz="0" w:space="0" w:color="auto"/>
      </w:divBdr>
    </w:div>
    <w:div w:id="378360036">
      <w:marLeft w:val="640"/>
      <w:marRight w:val="0"/>
      <w:marTop w:val="0"/>
      <w:marBottom w:val="0"/>
      <w:divBdr>
        <w:top w:val="none" w:sz="0" w:space="0" w:color="auto"/>
        <w:left w:val="none" w:sz="0" w:space="0" w:color="auto"/>
        <w:bottom w:val="none" w:sz="0" w:space="0" w:color="auto"/>
        <w:right w:val="none" w:sz="0" w:space="0" w:color="auto"/>
      </w:divBdr>
    </w:div>
    <w:div w:id="380130103">
      <w:marLeft w:val="640"/>
      <w:marRight w:val="0"/>
      <w:marTop w:val="0"/>
      <w:marBottom w:val="0"/>
      <w:divBdr>
        <w:top w:val="none" w:sz="0" w:space="0" w:color="auto"/>
        <w:left w:val="none" w:sz="0" w:space="0" w:color="auto"/>
        <w:bottom w:val="none" w:sz="0" w:space="0" w:color="auto"/>
        <w:right w:val="none" w:sz="0" w:space="0" w:color="auto"/>
      </w:divBdr>
    </w:div>
    <w:div w:id="381096402">
      <w:marLeft w:val="640"/>
      <w:marRight w:val="0"/>
      <w:marTop w:val="0"/>
      <w:marBottom w:val="0"/>
      <w:divBdr>
        <w:top w:val="none" w:sz="0" w:space="0" w:color="auto"/>
        <w:left w:val="none" w:sz="0" w:space="0" w:color="auto"/>
        <w:bottom w:val="none" w:sz="0" w:space="0" w:color="auto"/>
        <w:right w:val="none" w:sz="0" w:space="0" w:color="auto"/>
      </w:divBdr>
    </w:div>
    <w:div w:id="381445136">
      <w:marLeft w:val="640"/>
      <w:marRight w:val="0"/>
      <w:marTop w:val="0"/>
      <w:marBottom w:val="0"/>
      <w:divBdr>
        <w:top w:val="none" w:sz="0" w:space="0" w:color="auto"/>
        <w:left w:val="none" w:sz="0" w:space="0" w:color="auto"/>
        <w:bottom w:val="none" w:sz="0" w:space="0" w:color="auto"/>
        <w:right w:val="none" w:sz="0" w:space="0" w:color="auto"/>
      </w:divBdr>
    </w:div>
    <w:div w:id="384722334">
      <w:marLeft w:val="640"/>
      <w:marRight w:val="0"/>
      <w:marTop w:val="0"/>
      <w:marBottom w:val="0"/>
      <w:divBdr>
        <w:top w:val="none" w:sz="0" w:space="0" w:color="auto"/>
        <w:left w:val="none" w:sz="0" w:space="0" w:color="auto"/>
        <w:bottom w:val="none" w:sz="0" w:space="0" w:color="auto"/>
        <w:right w:val="none" w:sz="0" w:space="0" w:color="auto"/>
      </w:divBdr>
    </w:div>
    <w:div w:id="385836326">
      <w:marLeft w:val="640"/>
      <w:marRight w:val="0"/>
      <w:marTop w:val="0"/>
      <w:marBottom w:val="0"/>
      <w:divBdr>
        <w:top w:val="none" w:sz="0" w:space="0" w:color="auto"/>
        <w:left w:val="none" w:sz="0" w:space="0" w:color="auto"/>
        <w:bottom w:val="none" w:sz="0" w:space="0" w:color="auto"/>
        <w:right w:val="none" w:sz="0" w:space="0" w:color="auto"/>
      </w:divBdr>
    </w:div>
    <w:div w:id="387151461">
      <w:marLeft w:val="640"/>
      <w:marRight w:val="0"/>
      <w:marTop w:val="0"/>
      <w:marBottom w:val="0"/>
      <w:divBdr>
        <w:top w:val="none" w:sz="0" w:space="0" w:color="auto"/>
        <w:left w:val="none" w:sz="0" w:space="0" w:color="auto"/>
        <w:bottom w:val="none" w:sz="0" w:space="0" w:color="auto"/>
        <w:right w:val="none" w:sz="0" w:space="0" w:color="auto"/>
      </w:divBdr>
    </w:div>
    <w:div w:id="388381366">
      <w:marLeft w:val="640"/>
      <w:marRight w:val="0"/>
      <w:marTop w:val="0"/>
      <w:marBottom w:val="0"/>
      <w:divBdr>
        <w:top w:val="none" w:sz="0" w:space="0" w:color="auto"/>
        <w:left w:val="none" w:sz="0" w:space="0" w:color="auto"/>
        <w:bottom w:val="none" w:sz="0" w:space="0" w:color="auto"/>
        <w:right w:val="none" w:sz="0" w:space="0" w:color="auto"/>
      </w:divBdr>
    </w:div>
    <w:div w:id="393237090">
      <w:marLeft w:val="640"/>
      <w:marRight w:val="0"/>
      <w:marTop w:val="0"/>
      <w:marBottom w:val="0"/>
      <w:divBdr>
        <w:top w:val="none" w:sz="0" w:space="0" w:color="auto"/>
        <w:left w:val="none" w:sz="0" w:space="0" w:color="auto"/>
        <w:bottom w:val="none" w:sz="0" w:space="0" w:color="auto"/>
        <w:right w:val="none" w:sz="0" w:space="0" w:color="auto"/>
      </w:divBdr>
    </w:div>
    <w:div w:id="397830136">
      <w:marLeft w:val="640"/>
      <w:marRight w:val="0"/>
      <w:marTop w:val="0"/>
      <w:marBottom w:val="0"/>
      <w:divBdr>
        <w:top w:val="none" w:sz="0" w:space="0" w:color="auto"/>
        <w:left w:val="none" w:sz="0" w:space="0" w:color="auto"/>
        <w:bottom w:val="none" w:sz="0" w:space="0" w:color="auto"/>
        <w:right w:val="none" w:sz="0" w:space="0" w:color="auto"/>
      </w:divBdr>
    </w:div>
    <w:div w:id="402484328">
      <w:marLeft w:val="640"/>
      <w:marRight w:val="0"/>
      <w:marTop w:val="0"/>
      <w:marBottom w:val="0"/>
      <w:divBdr>
        <w:top w:val="none" w:sz="0" w:space="0" w:color="auto"/>
        <w:left w:val="none" w:sz="0" w:space="0" w:color="auto"/>
        <w:bottom w:val="none" w:sz="0" w:space="0" w:color="auto"/>
        <w:right w:val="none" w:sz="0" w:space="0" w:color="auto"/>
      </w:divBdr>
    </w:div>
    <w:div w:id="405609436">
      <w:marLeft w:val="640"/>
      <w:marRight w:val="0"/>
      <w:marTop w:val="0"/>
      <w:marBottom w:val="0"/>
      <w:divBdr>
        <w:top w:val="none" w:sz="0" w:space="0" w:color="auto"/>
        <w:left w:val="none" w:sz="0" w:space="0" w:color="auto"/>
        <w:bottom w:val="none" w:sz="0" w:space="0" w:color="auto"/>
        <w:right w:val="none" w:sz="0" w:space="0" w:color="auto"/>
      </w:divBdr>
    </w:div>
    <w:div w:id="406926395">
      <w:marLeft w:val="640"/>
      <w:marRight w:val="0"/>
      <w:marTop w:val="0"/>
      <w:marBottom w:val="0"/>
      <w:divBdr>
        <w:top w:val="none" w:sz="0" w:space="0" w:color="auto"/>
        <w:left w:val="none" w:sz="0" w:space="0" w:color="auto"/>
        <w:bottom w:val="none" w:sz="0" w:space="0" w:color="auto"/>
        <w:right w:val="none" w:sz="0" w:space="0" w:color="auto"/>
      </w:divBdr>
    </w:div>
    <w:div w:id="412550215">
      <w:marLeft w:val="640"/>
      <w:marRight w:val="0"/>
      <w:marTop w:val="0"/>
      <w:marBottom w:val="0"/>
      <w:divBdr>
        <w:top w:val="none" w:sz="0" w:space="0" w:color="auto"/>
        <w:left w:val="none" w:sz="0" w:space="0" w:color="auto"/>
        <w:bottom w:val="none" w:sz="0" w:space="0" w:color="auto"/>
        <w:right w:val="none" w:sz="0" w:space="0" w:color="auto"/>
      </w:divBdr>
    </w:div>
    <w:div w:id="426730519">
      <w:marLeft w:val="640"/>
      <w:marRight w:val="0"/>
      <w:marTop w:val="0"/>
      <w:marBottom w:val="0"/>
      <w:divBdr>
        <w:top w:val="none" w:sz="0" w:space="0" w:color="auto"/>
        <w:left w:val="none" w:sz="0" w:space="0" w:color="auto"/>
        <w:bottom w:val="none" w:sz="0" w:space="0" w:color="auto"/>
        <w:right w:val="none" w:sz="0" w:space="0" w:color="auto"/>
      </w:divBdr>
    </w:div>
    <w:div w:id="426849365">
      <w:marLeft w:val="640"/>
      <w:marRight w:val="0"/>
      <w:marTop w:val="0"/>
      <w:marBottom w:val="0"/>
      <w:divBdr>
        <w:top w:val="none" w:sz="0" w:space="0" w:color="auto"/>
        <w:left w:val="none" w:sz="0" w:space="0" w:color="auto"/>
        <w:bottom w:val="none" w:sz="0" w:space="0" w:color="auto"/>
        <w:right w:val="none" w:sz="0" w:space="0" w:color="auto"/>
      </w:divBdr>
    </w:div>
    <w:div w:id="433324113">
      <w:marLeft w:val="640"/>
      <w:marRight w:val="0"/>
      <w:marTop w:val="0"/>
      <w:marBottom w:val="0"/>
      <w:divBdr>
        <w:top w:val="none" w:sz="0" w:space="0" w:color="auto"/>
        <w:left w:val="none" w:sz="0" w:space="0" w:color="auto"/>
        <w:bottom w:val="none" w:sz="0" w:space="0" w:color="auto"/>
        <w:right w:val="none" w:sz="0" w:space="0" w:color="auto"/>
      </w:divBdr>
    </w:div>
    <w:div w:id="435370134">
      <w:marLeft w:val="640"/>
      <w:marRight w:val="0"/>
      <w:marTop w:val="0"/>
      <w:marBottom w:val="0"/>
      <w:divBdr>
        <w:top w:val="none" w:sz="0" w:space="0" w:color="auto"/>
        <w:left w:val="none" w:sz="0" w:space="0" w:color="auto"/>
        <w:bottom w:val="none" w:sz="0" w:space="0" w:color="auto"/>
        <w:right w:val="none" w:sz="0" w:space="0" w:color="auto"/>
      </w:divBdr>
    </w:div>
    <w:div w:id="435953110">
      <w:marLeft w:val="640"/>
      <w:marRight w:val="0"/>
      <w:marTop w:val="0"/>
      <w:marBottom w:val="0"/>
      <w:divBdr>
        <w:top w:val="none" w:sz="0" w:space="0" w:color="auto"/>
        <w:left w:val="none" w:sz="0" w:space="0" w:color="auto"/>
        <w:bottom w:val="none" w:sz="0" w:space="0" w:color="auto"/>
        <w:right w:val="none" w:sz="0" w:space="0" w:color="auto"/>
      </w:divBdr>
    </w:div>
    <w:div w:id="436681143">
      <w:marLeft w:val="640"/>
      <w:marRight w:val="0"/>
      <w:marTop w:val="0"/>
      <w:marBottom w:val="0"/>
      <w:divBdr>
        <w:top w:val="none" w:sz="0" w:space="0" w:color="auto"/>
        <w:left w:val="none" w:sz="0" w:space="0" w:color="auto"/>
        <w:bottom w:val="none" w:sz="0" w:space="0" w:color="auto"/>
        <w:right w:val="none" w:sz="0" w:space="0" w:color="auto"/>
      </w:divBdr>
    </w:div>
    <w:div w:id="438069845">
      <w:marLeft w:val="640"/>
      <w:marRight w:val="0"/>
      <w:marTop w:val="0"/>
      <w:marBottom w:val="0"/>
      <w:divBdr>
        <w:top w:val="none" w:sz="0" w:space="0" w:color="auto"/>
        <w:left w:val="none" w:sz="0" w:space="0" w:color="auto"/>
        <w:bottom w:val="none" w:sz="0" w:space="0" w:color="auto"/>
        <w:right w:val="none" w:sz="0" w:space="0" w:color="auto"/>
      </w:divBdr>
    </w:div>
    <w:div w:id="443620406">
      <w:marLeft w:val="640"/>
      <w:marRight w:val="0"/>
      <w:marTop w:val="0"/>
      <w:marBottom w:val="0"/>
      <w:divBdr>
        <w:top w:val="none" w:sz="0" w:space="0" w:color="auto"/>
        <w:left w:val="none" w:sz="0" w:space="0" w:color="auto"/>
        <w:bottom w:val="none" w:sz="0" w:space="0" w:color="auto"/>
        <w:right w:val="none" w:sz="0" w:space="0" w:color="auto"/>
      </w:divBdr>
    </w:div>
    <w:div w:id="444346683">
      <w:marLeft w:val="640"/>
      <w:marRight w:val="0"/>
      <w:marTop w:val="0"/>
      <w:marBottom w:val="0"/>
      <w:divBdr>
        <w:top w:val="none" w:sz="0" w:space="0" w:color="auto"/>
        <w:left w:val="none" w:sz="0" w:space="0" w:color="auto"/>
        <w:bottom w:val="none" w:sz="0" w:space="0" w:color="auto"/>
        <w:right w:val="none" w:sz="0" w:space="0" w:color="auto"/>
      </w:divBdr>
    </w:div>
    <w:div w:id="446697453">
      <w:marLeft w:val="640"/>
      <w:marRight w:val="0"/>
      <w:marTop w:val="0"/>
      <w:marBottom w:val="0"/>
      <w:divBdr>
        <w:top w:val="none" w:sz="0" w:space="0" w:color="auto"/>
        <w:left w:val="none" w:sz="0" w:space="0" w:color="auto"/>
        <w:bottom w:val="none" w:sz="0" w:space="0" w:color="auto"/>
        <w:right w:val="none" w:sz="0" w:space="0" w:color="auto"/>
      </w:divBdr>
    </w:div>
    <w:div w:id="447092270">
      <w:marLeft w:val="640"/>
      <w:marRight w:val="0"/>
      <w:marTop w:val="0"/>
      <w:marBottom w:val="0"/>
      <w:divBdr>
        <w:top w:val="none" w:sz="0" w:space="0" w:color="auto"/>
        <w:left w:val="none" w:sz="0" w:space="0" w:color="auto"/>
        <w:bottom w:val="none" w:sz="0" w:space="0" w:color="auto"/>
        <w:right w:val="none" w:sz="0" w:space="0" w:color="auto"/>
      </w:divBdr>
    </w:div>
    <w:div w:id="447969948">
      <w:marLeft w:val="640"/>
      <w:marRight w:val="0"/>
      <w:marTop w:val="0"/>
      <w:marBottom w:val="0"/>
      <w:divBdr>
        <w:top w:val="none" w:sz="0" w:space="0" w:color="auto"/>
        <w:left w:val="none" w:sz="0" w:space="0" w:color="auto"/>
        <w:bottom w:val="none" w:sz="0" w:space="0" w:color="auto"/>
        <w:right w:val="none" w:sz="0" w:space="0" w:color="auto"/>
      </w:divBdr>
    </w:div>
    <w:div w:id="451440176">
      <w:marLeft w:val="640"/>
      <w:marRight w:val="0"/>
      <w:marTop w:val="0"/>
      <w:marBottom w:val="0"/>
      <w:divBdr>
        <w:top w:val="none" w:sz="0" w:space="0" w:color="auto"/>
        <w:left w:val="none" w:sz="0" w:space="0" w:color="auto"/>
        <w:bottom w:val="none" w:sz="0" w:space="0" w:color="auto"/>
        <w:right w:val="none" w:sz="0" w:space="0" w:color="auto"/>
      </w:divBdr>
    </w:div>
    <w:div w:id="451900255">
      <w:marLeft w:val="640"/>
      <w:marRight w:val="0"/>
      <w:marTop w:val="0"/>
      <w:marBottom w:val="0"/>
      <w:divBdr>
        <w:top w:val="none" w:sz="0" w:space="0" w:color="auto"/>
        <w:left w:val="none" w:sz="0" w:space="0" w:color="auto"/>
        <w:bottom w:val="none" w:sz="0" w:space="0" w:color="auto"/>
        <w:right w:val="none" w:sz="0" w:space="0" w:color="auto"/>
      </w:divBdr>
    </w:div>
    <w:div w:id="452407216">
      <w:marLeft w:val="640"/>
      <w:marRight w:val="0"/>
      <w:marTop w:val="0"/>
      <w:marBottom w:val="0"/>
      <w:divBdr>
        <w:top w:val="none" w:sz="0" w:space="0" w:color="auto"/>
        <w:left w:val="none" w:sz="0" w:space="0" w:color="auto"/>
        <w:bottom w:val="none" w:sz="0" w:space="0" w:color="auto"/>
        <w:right w:val="none" w:sz="0" w:space="0" w:color="auto"/>
      </w:divBdr>
    </w:div>
    <w:div w:id="453059416">
      <w:marLeft w:val="640"/>
      <w:marRight w:val="0"/>
      <w:marTop w:val="0"/>
      <w:marBottom w:val="0"/>
      <w:divBdr>
        <w:top w:val="none" w:sz="0" w:space="0" w:color="auto"/>
        <w:left w:val="none" w:sz="0" w:space="0" w:color="auto"/>
        <w:bottom w:val="none" w:sz="0" w:space="0" w:color="auto"/>
        <w:right w:val="none" w:sz="0" w:space="0" w:color="auto"/>
      </w:divBdr>
    </w:div>
    <w:div w:id="458836309">
      <w:marLeft w:val="640"/>
      <w:marRight w:val="0"/>
      <w:marTop w:val="0"/>
      <w:marBottom w:val="0"/>
      <w:divBdr>
        <w:top w:val="none" w:sz="0" w:space="0" w:color="auto"/>
        <w:left w:val="none" w:sz="0" w:space="0" w:color="auto"/>
        <w:bottom w:val="none" w:sz="0" w:space="0" w:color="auto"/>
        <w:right w:val="none" w:sz="0" w:space="0" w:color="auto"/>
      </w:divBdr>
    </w:div>
    <w:div w:id="462038063">
      <w:marLeft w:val="640"/>
      <w:marRight w:val="0"/>
      <w:marTop w:val="0"/>
      <w:marBottom w:val="0"/>
      <w:divBdr>
        <w:top w:val="none" w:sz="0" w:space="0" w:color="auto"/>
        <w:left w:val="none" w:sz="0" w:space="0" w:color="auto"/>
        <w:bottom w:val="none" w:sz="0" w:space="0" w:color="auto"/>
        <w:right w:val="none" w:sz="0" w:space="0" w:color="auto"/>
      </w:divBdr>
    </w:div>
    <w:div w:id="471218428">
      <w:marLeft w:val="640"/>
      <w:marRight w:val="0"/>
      <w:marTop w:val="0"/>
      <w:marBottom w:val="0"/>
      <w:divBdr>
        <w:top w:val="none" w:sz="0" w:space="0" w:color="auto"/>
        <w:left w:val="none" w:sz="0" w:space="0" w:color="auto"/>
        <w:bottom w:val="none" w:sz="0" w:space="0" w:color="auto"/>
        <w:right w:val="none" w:sz="0" w:space="0" w:color="auto"/>
      </w:divBdr>
    </w:div>
    <w:div w:id="476192095">
      <w:marLeft w:val="640"/>
      <w:marRight w:val="0"/>
      <w:marTop w:val="0"/>
      <w:marBottom w:val="0"/>
      <w:divBdr>
        <w:top w:val="none" w:sz="0" w:space="0" w:color="auto"/>
        <w:left w:val="none" w:sz="0" w:space="0" w:color="auto"/>
        <w:bottom w:val="none" w:sz="0" w:space="0" w:color="auto"/>
        <w:right w:val="none" w:sz="0" w:space="0" w:color="auto"/>
      </w:divBdr>
    </w:div>
    <w:div w:id="476797601">
      <w:marLeft w:val="640"/>
      <w:marRight w:val="0"/>
      <w:marTop w:val="0"/>
      <w:marBottom w:val="0"/>
      <w:divBdr>
        <w:top w:val="none" w:sz="0" w:space="0" w:color="auto"/>
        <w:left w:val="none" w:sz="0" w:space="0" w:color="auto"/>
        <w:bottom w:val="none" w:sz="0" w:space="0" w:color="auto"/>
        <w:right w:val="none" w:sz="0" w:space="0" w:color="auto"/>
      </w:divBdr>
    </w:div>
    <w:div w:id="477037417">
      <w:marLeft w:val="640"/>
      <w:marRight w:val="0"/>
      <w:marTop w:val="0"/>
      <w:marBottom w:val="0"/>
      <w:divBdr>
        <w:top w:val="none" w:sz="0" w:space="0" w:color="auto"/>
        <w:left w:val="none" w:sz="0" w:space="0" w:color="auto"/>
        <w:bottom w:val="none" w:sz="0" w:space="0" w:color="auto"/>
        <w:right w:val="none" w:sz="0" w:space="0" w:color="auto"/>
      </w:divBdr>
    </w:div>
    <w:div w:id="480655427">
      <w:marLeft w:val="640"/>
      <w:marRight w:val="0"/>
      <w:marTop w:val="0"/>
      <w:marBottom w:val="0"/>
      <w:divBdr>
        <w:top w:val="none" w:sz="0" w:space="0" w:color="auto"/>
        <w:left w:val="none" w:sz="0" w:space="0" w:color="auto"/>
        <w:bottom w:val="none" w:sz="0" w:space="0" w:color="auto"/>
        <w:right w:val="none" w:sz="0" w:space="0" w:color="auto"/>
      </w:divBdr>
    </w:div>
    <w:div w:id="487794629">
      <w:marLeft w:val="640"/>
      <w:marRight w:val="0"/>
      <w:marTop w:val="0"/>
      <w:marBottom w:val="0"/>
      <w:divBdr>
        <w:top w:val="none" w:sz="0" w:space="0" w:color="auto"/>
        <w:left w:val="none" w:sz="0" w:space="0" w:color="auto"/>
        <w:bottom w:val="none" w:sz="0" w:space="0" w:color="auto"/>
        <w:right w:val="none" w:sz="0" w:space="0" w:color="auto"/>
      </w:divBdr>
    </w:div>
    <w:div w:id="488250957">
      <w:marLeft w:val="640"/>
      <w:marRight w:val="0"/>
      <w:marTop w:val="0"/>
      <w:marBottom w:val="0"/>
      <w:divBdr>
        <w:top w:val="none" w:sz="0" w:space="0" w:color="auto"/>
        <w:left w:val="none" w:sz="0" w:space="0" w:color="auto"/>
        <w:bottom w:val="none" w:sz="0" w:space="0" w:color="auto"/>
        <w:right w:val="none" w:sz="0" w:space="0" w:color="auto"/>
      </w:divBdr>
    </w:div>
    <w:div w:id="489951054">
      <w:marLeft w:val="640"/>
      <w:marRight w:val="0"/>
      <w:marTop w:val="0"/>
      <w:marBottom w:val="0"/>
      <w:divBdr>
        <w:top w:val="none" w:sz="0" w:space="0" w:color="auto"/>
        <w:left w:val="none" w:sz="0" w:space="0" w:color="auto"/>
        <w:bottom w:val="none" w:sz="0" w:space="0" w:color="auto"/>
        <w:right w:val="none" w:sz="0" w:space="0" w:color="auto"/>
      </w:divBdr>
    </w:div>
    <w:div w:id="491213703">
      <w:marLeft w:val="640"/>
      <w:marRight w:val="0"/>
      <w:marTop w:val="0"/>
      <w:marBottom w:val="0"/>
      <w:divBdr>
        <w:top w:val="none" w:sz="0" w:space="0" w:color="auto"/>
        <w:left w:val="none" w:sz="0" w:space="0" w:color="auto"/>
        <w:bottom w:val="none" w:sz="0" w:space="0" w:color="auto"/>
        <w:right w:val="none" w:sz="0" w:space="0" w:color="auto"/>
      </w:divBdr>
    </w:div>
    <w:div w:id="492139374">
      <w:marLeft w:val="640"/>
      <w:marRight w:val="0"/>
      <w:marTop w:val="0"/>
      <w:marBottom w:val="0"/>
      <w:divBdr>
        <w:top w:val="none" w:sz="0" w:space="0" w:color="auto"/>
        <w:left w:val="none" w:sz="0" w:space="0" w:color="auto"/>
        <w:bottom w:val="none" w:sz="0" w:space="0" w:color="auto"/>
        <w:right w:val="none" w:sz="0" w:space="0" w:color="auto"/>
      </w:divBdr>
    </w:div>
    <w:div w:id="493379665">
      <w:marLeft w:val="640"/>
      <w:marRight w:val="0"/>
      <w:marTop w:val="0"/>
      <w:marBottom w:val="0"/>
      <w:divBdr>
        <w:top w:val="none" w:sz="0" w:space="0" w:color="auto"/>
        <w:left w:val="none" w:sz="0" w:space="0" w:color="auto"/>
        <w:bottom w:val="none" w:sz="0" w:space="0" w:color="auto"/>
        <w:right w:val="none" w:sz="0" w:space="0" w:color="auto"/>
      </w:divBdr>
    </w:div>
    <w:div w:id="496113362">
      <w:bodyDiv w:val="1"/>
      <w:marLeft w:val="0"/>
      <w:marRight w:val="0"/>
      <w:marTop w:val="0"/>
      <w:marBottom w:val="0"/>
      <w:divBdr>
        <w:top w:val="none" w:sz="0" w:space="0" w:color="auto"/>
        <w:left w:val="none" w:sz="0" w:space="0" w:color="auto"/>
        <w:bottom w:val="none" w:sz="0" w:space="0" w:color="auto"/>
        <w:right w:val="none" w:sz="0" w:space="0" w:color="auto"/>
      </w:divBdr>
    </w:div>
    <w:div w:id="500782476">
      <w:marLeft w:val="640"/>
      <w:marRight w:val="0"/>
      <w:marTop w:val="0"/>
      <w:marBottom w:val="0"/>
      <w:divBdr>
        <w:top w:val="none" w:sz="0" w:space="0" w:color="auto"/>
        <w:left w:val="none" w:sz="0" w:space="0" w:color="auto"/>
        <w:bottom w:val="none" w:sz="0" w:space="0" w:color="auto"/>
        <w:right w:val="none" w:sz="0" w:space="0" w:color="auto"/>
      </w:divBdr>
    </w:div>
    <w:div w:id="503058954">
      <w:marLeft w:val="640"/>
      <w:marRight w:val="0"/>
      <w:marTop w:val="0"/>
      <w:marBottom w:val="0"/>
      <w:divBdr>
        <w:top w:val="none" w:sz="0" w:space="0" w:color="auto"/>
        <w:left w:val="none" w:sz="0" w:space="0" w:color="auto"/>
        <w:bottom w:val="none" w:sz="0" w:space="0" w:color="auto"/>
        <w:right w:val="none" w:sz="0" w:space="0" w:color="auto"/>
      </w:divBdr>
    </w:div>
    <w:div w:id="504902818">
      <w:marLeft w:val="640"/>
      <w:marRight w:val="0"/>
      <w:marTop w:val="0"/>
      <w:marBottom w:val="0"/>
      <w:divBdr>
        <w:top w:val="none" w:sz="0" w:space="0" w:color="auto"/>
        <w:left w:val="none" w:sz="0" w:space="0" w:color="auto"/>
        <w:bottom w:val="none" w:sz="0" w:space="0" w:color="auto"/>
        <w:right w:val="none" w:sz="0" w:space="0" w:color="auto"/>
      </w:divBdr>
    </w:div>
    <w:div w:id="507404761">
      <w:marLeft w:val="640"/>
      <w:marRight w:val="0"/>
      <w:marTop w:val="0"/>
      <w:marBottom w:val="0"/>
      <w:divBdr>
        <w:top w:val="none" w:sz="0" w:space="0" w:color="auto"/>
        <w:left w:val="none" w:sz="0" w:space="0" w:color="auto"/>
        <w:bottom w:val="none" w:sz="0" w:space="0" w:color="auto"/>
        <w:right w:val="none" w:sz="0" w:space="0" w:color="auto"/>
      </w:divBdr>
    </w:div>
    <w:div w:id="508758929">
      <w:marLeft w:val="640"/>
      <w:marRight w:val="0"/>
      <w:marTop w:val="0"/>
      <w:marBottom w:val="0"/>
      <w:divBdr>
        <w:top w:val="none" w:sz="0" w:space="0" w:color="auto"/>
        <w:left w:val="none" w:sz="0" w:space="0" w:color="auto"/>
        <w:bottom w:val="none" w:sz="0" w:space="0" w:color="auto"/>
        <w:right w:val="none" w:sz="0" w:space="0" w:color="auto"/>
      </w:divBdr>
    </w:div>
    <w:div w:id="514420091">
      <w:marLeft w:val="640"/>
      <w:marRight w:val="0"/>
      <w:marTop w:val="0"/>
      <w:marBottom w:val="0"/>
      <w:divBdr>
        <w:top w:val="none" w:sz="0" w:space="0" w:color="auto"/>
        <w:left w:val="none" w:sz="0" w:space="0" w:color="auto"/>
        <w:bottom w:val="none" w:sz="0" w:space="0" w:color="auto"/>
        <w:right w:val="none" w:sz="0" w:space="0" w:color="auto"/>
      </w:divBdr>
    </w:div>
    <w:div w:id="517886686">
      <w:marLeft w:val="640"/>
      <w:marRight w:val="0"/>
      <w:marTop w:val="0"/>
      <w:marBottom w:val="0"/>
      <w:divBdr>
        <w:top w:val="none" w:sz="0" w:space="0" w:color="auto"/>
        <w:left w:val="none" w:sz="0" w:space="0" w:color="auto"/>
        <w:bottom w:val="none" w:sz="0" w:space="0" w:color="auto"/>
        <w:right w:val="none" w:sz="0" w:space="0" w:color="auto"/>
      </w:divBdr>
    </w:div>
    <w:div w:id="519702678">
      <w:marLeft w:val="640"/>
      <w:marRight w:val="0"/>
      <w:marTop w:val="0"/>
      <w:marBottom w:val="0"/>
      <w:divBdr>
        <w:top w:val="none" w:sz="0" w:space="0" w:color="auto"/>
        <w:left w:val="none" w:sz="0" w:space="0" w:color="auto"/>
        <w:bottom w:val="none" w:sz="0" w:space="0" w:color="auto"/>
        <w:right w:val="none" w:sz="0" w:space="0" w:color="auto"/>
      </w:divBdr>
    </w:div>
    <w:div w:id="529341468">
      <w:marLeft w:val="640"/>
      <w:marRight w:val="0"/>
      <w:marTop w:val="0"/>
      <w:marBottom w:val="0"/>
      <w:divBdr>
        <w:top w:val="none" w:sz="0" w:space="0" w:color="auto"/>
        <w:left w:val="none" w:sz="0" w:space="0" w:color="auto"/>
        <w:bottom w:val="none" w:sz="0" w:space="0" w:color="auto"/>
        <w:right w:val="none" w:sz="0" w:space="0" w:color="auto"/>
      </w:divBdr>
    </w:div>
    <w:div w:id="533662075">
      <w:marLeft w:val="640"/>
      <w:marRight w:val="0"/>
      <w:marTop w:val="0"/>
      <w:marBottom w:val="0"/>
      <w:divBdr>
        <w:top w:val="none" w:sz="0" w:space="0" w:color="auto"/>
        <w:left w:val="none" w:sz="0" w:space="0" w:color="auto"/>
        <w:bottom w:val="none" w:sz="0" w:space="0" w:color="auto"/>
        <w:right w:val="none" w:sz="0" w:space="0" w:color="auto"/>
      </w:divBdr>
    </w:div>
    <w:div w:id="535972769">
      <w:marLeft w:val="640"/>
      <w:marRight w:val="0"/>
      <w:marTop w:val="0"/>
      <w:marBottom w:val="0"/>
      <w:divBdr>
        <w:top w:val="none" w:sz="0" w:space="0" w:color="auto"/>
        <w:left w:val="none" w:sz="0" w:space="0" w:color="auto"/>
        <w:bottom w:val="none" w:sz="0" w:space="0" w:color="auto"/>
        <w:right w:val="none" w:sz="0" w:space="0" w:color="auto"/>
      </w:divBdr>
    </w:div>
    <w:div w:id="537399858">
      <w:marLeft w:val="640"/>
      <w:marRight w:val="0"/>
      <w:marTop w:val="0"/>
      <w:marBottom w:val="0"/>
      <w:divBdr>
        <w:top w:val="none" w:sz="0" w:space="0" w:color="auto"/>
        <w:left w:val="none" w:sz="0" w:space="0" w:color="auto"/>
        <w:bottom w:val="none" w:sz="0" w:space="0" w:color="auto"/>
        <w:right w:val="none" w:sz="0" w:space="0" w:color="auto"/>
      </w:divBdr>
    </w:div>
    <w:div w:id="543102763">
      <w:marLeft w:val="640"/>
      <w:marRight w:val="0"/>
      <w:marTop w:val="0"/>
      <w:marBottom w:val="0"/>
      <w:divBdr>
        <w:top w:val="none" w:sz="0" w:space="0" w:color="auto"/>
        <w:left w:val="none" w:sz="0" w:space="0" w:color="auto"/>
        <w:bottom w:val="none" w:sz="0" w:space="0" w:color="auto"/>
        <w:right w:val="none" w:sz="0" w:space="0" w:color="auto"/>
      </w:divBdr>
    </w:div>
    <w:div w:id="547226453">
      <w:marLeft w:val="640"/>
      <w:marRight w:val="0"/>
      <w:marTop w:val="0"/>
      <w:marBottom w:val="0"/>
      <w:divBdr>
        <w:top w:val="none" w:sz="0" w:space="0" w:color="auto"/>
        <w:left w:val="none" w:sz="0" w:space="0" w:color="auto"/>
        <w:bottom w:val="none" w:sz="0" w:space="0" w:color="auto"/>
        <w:right w:val="none" w:sz="0" w:space="0" w:color="auto"/>
      </w:divBdr>
    </w:div>
    <w:div w:id="550192643">
      <w:marLeft w:val="640"/>
      <w:marRight w:val="0"/>
      <w:marTop w:val="0"/>
      <w:marBottom w:val="0"/>
      <w:divBdr>
        <w:top w:val="none" w:sz="0" w:space="0" w:color="auto"/>
        <w:left w:val="none" w:sz="0" w:space="0" w:color="auto"/>
        <w:bottom w:val="none" w:sz="0" w:space="0" w:color="auto"/>
        <w:right w:val="none" w:sz="0" w:space="0" w:color="auto"/>
      </w:divBdr>
    </w:div>
    <w:div w:id="550265025">
      <w:marLeft w:val="640"/>
      <w:marRight w:val="0"/>
      <w:marTop w:val="0"/>
      <w:marBottom w:val="0"/>
      <w:divBdr>
        <w:top w:val="none" w:sz="0" w:space="0" w:color="auto"/>
        <w:left w:val="none" w:sz="0" w:space="0" w:color="auto"/>
        <w:bottom w:val="none" w:sz="0" w:space="0" w:color="auto"/>
        <w:right w:val="none" w:sz="0" w:space="0" w:color="auto"/>
      </w:divBdr>
    </w:div>
    <w:div w:id="551624739">
      <w:marLeft w:val="640"/>
      <w:marRight w:val="0"/>
      <w:marTop w:val="0"/>
      <w:marBottom w:val="0"/>
      <w:divBdr>
        <w:top w:val="none" w:sz="0" w:space="0" w:color="auto"/>
        <w:left w:val="none" w:sz="0" w:space="0" w:color="auto"/>
        <w:bottom w:val="none" w:sz="0" w:space="0" w:color="auto"/>
        <w:right w:val="none" w:sz="0" w:space="0" w:color="auto"/>
      </w:divBdr>
    </w:div>
    <w:div w:id="551962027">
      <w:marLeft w:val="640"/>
      <w:marRight w:val="0"/>
      <w:marTop w:val="0"/>
      <w:marBottom w:val="0"/>
      <w:divBdr>
        <w:top w:val="none" w:sz="0" w:space="0" w:color="auto"/>
        <w:left w:val="none" w:sz="0" w:space="0" w:color="auto"/>
        <w:bottom w:val="none" w:sz="0" w:space="0" w:color="auto"/>
        <w:right w:val="none" w:sz="0" w:space="0" w:color="auto"/>
      </w:divBdr>
    </w:div>
    <w:div w:id="561521480">
      <w:marLeft w:val="640"/>
      <w:marRight w:val="0"/>
      <w:marTop w:val="0"/>
      <w:marBottom w:val="0"/>
      <w:divBdr>
        <w:top w:val="none" w:sz="0" w:space="0" w:color="auto"/>
        <w:left w:val="none" w:sz="0" w:space="0" w:color="auto"/>
        <w:bottom w:val="none" w:sz="0" w:space="0" w:color="auto"/>
        <w:right w:val="none" w:sz="0" w:space="0" w:color="auto"/>
      </w:divBdr>
    </w:div>
    <w:div w:id="561913243">
      <w:bodyDiv w:val="1"/>
      <w:marLeft w:val="0"/>
      <w:marRight w:val="0"/>
      <w:marTop w:val="0"/>
      <w:marBottom w:val="0"/>
      <w:divBdr>
        <w:top w:val="none" w:sz="0" w:space="0" w:color="auto"/>
        <w:left w:val="none" w:sz="0" w:space="0" w:color="auto"/>
        <w:bottom w:val="none" w:sz="0" w:space="0" w:color="auto"/>
        <w:right w:val="none" w:sz="0" w:space="0" w:color="auto"/>
      </w:divBdr>
    </w:div>
    <w:div w:id="562252802">
      <w:marLeft w:val="640"/>
      <w:marRight w:val="0"/>
      <w:marTop w:val="0"/>
      <w:marBottom w:val="0"/>
      <w:divBdr>
        <w:top w:val="none" w:sz="0" w:space="0" w:color="auto"/>
        <w:left w:val="none" w:sz="0" w:space="0" w:color="auto"/>
        <w:bottom w:val="none" w:sz="0" w:space="0" w:color="auto"/>
        <w:right w:val="none" w:sz="0" w:space="0" w:color="auto"/>
      </w:divBdr>
    </w:div>
    <w:div w:id="574435630">
      <w:marLeft w:val="640"/>
      <w:marRight w:val="0"/>
      <w:marTop w:val="0"/>
      <w:marBottom w:val="0"/>
      <w:divBdr>
        <w:top w:val="none" w:sz="0" w:space="0" w:color="auto"/>
        <w:left w:val="none" w:sz="0" w:space="0" w:color="auto"/>
        <w:bottom w:val="none" w:sz="0" w:space="0" w:color="auto"/>
        <w:right w:val="none" w:sz="0" w:space="0" w:color="auto"/>
      </w:divBdr>
    </w:div>
    <w:div w:id="583224334">
      <w:marLeft w:val="640"/>
      <w:marRight w:val="0"/>
      <w:marTop w:val="0"/>
      <w:marBottom w:val="0"/>
      <w:divBdr>
        <w:top w:val="none" w:sz="0" w:space="0" w:color="auto"/>
        <w:left w:val="none" w:sz="0" w:space="0" w:color="auto"/>
        <w:bottom w:val="none" w:sz="0" w:space="0" w:color="auto"/>
        <w:right w:val="none" w:sz="0" w:space="0" w:color="auto"/>
      </w:divBdr>
    </w:div>
    <w:div w:id="584151831">
      <w:marLeft w:val="640"/>
      <w:marRight w:val="0"/>
      <w:marTop w:val="0"/>
      <w:marBottom w:val="0"/>
      <w:divBdr>
        <w:top w:val="none" w:sz="0" w:space="0" w:color="auto"/>
        <w:left w:val="none" w:sz="0" w:space="0" w:color="auto"/>
        <w:bottom w:val="none" w:sz="0" w:space="0" w:color="auto"/>
        <w:right w:val="none" w:sz="0" w:space="0" w:color="auto"/>
      </w:divBdr>
    </w:div>
    <w:div w:id="585773870">
      <w:marLeft w:val="640"/>
      <w:marRight w:val="0"/>
      <w:marTop w:val="0"/>
      <w:marBottom w:val="0"/>
      <w:divBdr>
        <w:top w:val="none" w:sz="0" w:space="0" w:color="auto"/>
        <w:left w:val="none" w:sz="0" w:space="0" w:color="auto"/>
        <w:bottom w:val="none" w:sz="0" w:space="0" w:color="auto"/>
        <w:right w:val="none" w:sz="0" w:space="0" w:color="auto"/>
      </w:divBdr>
    </w:div>
    <w:div w:id="598148948">
      <w:marLeft w:val="640"/>
      <w:marRight w:val="0"/>
      <w:marTop w:val="0"/>
      <w:marBottom w:val="0"/>
      <w:divBdr>
        <w:top w:val="none" w:sz="0" w:space="0" w:color="auto"/>
        <w:left w:val="none" w:sz="0" w:space="0" w:color="auto"/>
        <w:bottom w:val="none" w:sz="0" w:space="0" w:color="auto"/>
        <w:right w:val="none" w:sz="0" w:space="0" w:color="auto"/>
      </w:divBdr>
    </w:div>
    <w:div w:id="599215717">
      <w:marLeft w:val="640"/>
      <w:marRight w:val="0"/>
      <w:marTop w:val="0"/>
      <w:marBottom w:val="0"/>
      <w:divBdr>
        <w:top w:val="none" w:sz="0" w:space="0" w:color="auto"/>
        <w:left w:val="none" w:sz="0" w:space="0" w:color="auto"/>
        <w:bottom w:val="none" w:sz="0" w:space="0" w:color="auto"/>
        <w:right w:val="none" w:sz="0" w:space="0" w:color="auto"/>
      </w:divBdr>
    </w:div>
    <w:div w:id="601231231">
      <w:marLeft w:val="640"/>
      <w:marRight w:val="0"/>
      <w:marTop w:val="0"/>
      <w:marBottom w:val="0"/>
      <w:divBdr>
        <w:top w:val="none" w:sz="0" w:space="0" w:color="auto"/>
        <w:left w:val="none" w:sz="0" w:space="0" w:color="auto"/>
        <w:bottom w:val="none" w:sz="0" w:space="0" w:color="auto"/>
        <w:right w:val="none" w:sz="0" w:space="0" w:color="auto"/>
      </w:divBdr>
    </w:div>
    <w:div w:id="601379613">
      <w:marLeft w:val="640"/>
      <w:marRight w:val="0"/>
      <w:marTop w:val="0"/>
      <w:marBottom w:val="0"/>
      <w:divBdr>
        <w:top w:val="none" w:sz="0" w:space="0" w:color="auto"/>
        <w:left w:val="none" w:sz="0" w:space="0" w:color="auto"/>
        <w:bottom w:val="none" w:sz="0" w:space="0" w:color="auto"/>
        <w:right w:val="none" w:sz="0" w:space="0" w:color="auto"/>
      </w:divBdr>
    </w:div>
    <w:div w:id="602877550">
      <w:marLeft w:val="640"/>
      <w:marRight w:val="0"/>
      <w:marTop w:val="0"/>
      <w:marBottom w:val="0"/>
      <w:divBdr>
        <w:top w:val="none" w:sz="0" w:space="0" w:color="auto"/>
        <w:left w:val="none" w:sz="0" w:space="0" w:color="auto"/>
        <w:bottom w:val="none" w:sz="0" w:space="0" w:color="auto"/>
        <w:right w:val="none" w:sz="0" w:space="0" w:color="auto"/>
      </w:divBdr>
    </w:div>
    <w:div w:id="603226108">
      <w:marLeft w:val="640"/>
      <w:marRight w:val="0"/>
      <w:marTop w:val="0"/>
      <w:marBottom w:val="0"/>
      <w:divBdr>
        <w:top w:val="none" w:sz="0" w:space="0" w:color="auto"/>
        <w:left w:val="none" w:sz="0" w:space="0" w:color="auto"/>
        <w:bottom w:val="none" w:sz="0" w:space="0" w:color="auto"/>
        <w:right w:val="none" w:sz="0" w:space="0" w:color="auto"/>
      </w:divBdr>
    </w:div>
    <w:div w:id="609707740">
      <w:marLeft w:val="640"/>
      <w:marRight w:val="0"/>
      <w:marTop w:val="0"/>
      <w:marBottom w:val="0"/>
      <w:divBdr>
        <w:top w:val="none" w:sz="0" w:space="0" w:color="auto"/>
        <w:left w:val="none" w:sz="0" w:space="0" w:color="auto"/>
        <w:bottom w:val="none" w:sz="0" w:space="0" w:color="auto"/>
        <w:right w:val="none" w:sz="0" w:space="0" w:color="auto"/>
      </w:divBdr>
    </w:div>
    <w:div w:id="616107929">
      <w:marLeft w:val="640"/>
      <w:marRight w:val="0"/>
      <w:marTop w:val="0"/>
      <w:marBottom w:val="0"/>
      <w:divBdr>
        <w:top w:val="none" w:sz="0" w:space="0" w:color="auto"/>
        <w:left w:val="none" w:sz="0" w:space="0" w:color="auto"/>
        <w:bottom w:val="none" w:sz="0" w:space="0" w:color="auto"/>
        <w:right w:val="none" w:sz="0" w:space="0" w:color="auto"/>
      </w:divBdr>
    </w:div>
    <w:div w:id="619262026">
      <w:marLeft w:val="640"/>
      <w:marRight w:val="0"/>
      <w:marTop w:val="0"/>
      <w:marBottom w:val="0"/>
      <w:divBdr>
        <w:top w:val="none" w:sz="0" w:space="0" w:color="auto"/>
        <w:left w:val="none" w:sz="0" w:space="0" w:color="auto"/>
        <w:bottom w:val="none" w:sz="0" w:space="0" w:color="auto"/>
        <w:right w:val="none" w:sz="0" w:space="0" w:color="auto"/>
      </w:divBdr>
    </w:div>
    <w:div w:id="623536262">
      <w:marLeft w:val="640"/>
      <w:marRight w:val="0"/>
      <w:marTop w:val="0"/>
      <w:marBottom w:val="0"/>
      <w:divBdr>
        <w:top w:val="none" w:sz="0" w:space="0" w:color="auto"/>
        <w:left w:val="none" w:sz="0" w:space="0" w:color="auto"/>
        <w:bottom w:val="none" w:sz="0" w:space="0" w:color="auto"/>
        <w:right w:val="none" w:sz="0" w:space="0" w:color="auto"/>
      </w:divBdr>
    </w:div>
    <w:div w:id="625894920">
      <w:marLeft w:val="640"/>
      <w:marRight w:val="0"/>
      <w:marTop w:val="0"/>
      <w:marBottom w:val="0"/>
      <w:divBdr>
        <w:top w:val="none" w:sz="0" w:space="0" w:color="auto"/>
        <w:left w:val="none" w:sz="0" w:space="0" w:color="auto"/>
        <w:bottom w:val="none" w:sz="0" w:space="0" w:color="auto"/>
        <w:right w:val="none" w:sz="0" w:space="0" w:color="auto"/>
      </w:divBdr>
    </w:div>
    <w:div w:id="627470569">
      <w:marLeft w:val="640"/>
      <w:marRight w:val="0"/>
      <w:marTop w:val="0"/>
      <w:marBottom w:val="0"/>
      <w:divBdr>
        <w:top w:val="none" w:sz="0" w:space="0" w:color="auto"/>
        <w:left w:val="none" w:sz="0" w:space="0" w:color="auto"/>
        <w:bottom w:val="none" w:sz="0" w:space="0" w:color="auto"/>
        <w:right w:val="none" w:sz="0" w:space="0" w:color="auto"/>
      </w:divBdr>
    </w:div>
    <w:div w:id="633213905">
      <w:marLeft w:val="640"/>
      <w:marRight w:val="0"/>
      <w:marTop w:val="0"/>
      <w:marBottom w:val="0"/>
      <w:divBdr>
        <w:top w:val="none" w:sz="0" w:space="0" w:color="auto"/>
        <w:left w:val="none" w:sz="0" w:space="0" w:color="auto"/>
        <w:bottom w:val="none" w:sz="0" w:space="0" w:color="auto"/>
        <w:right w:val="none" w:sz="0" w:space="0" w:color="auto"/>
      </w:divBdr>
    </w:div>
    <w:div w:id="644697660">
      <w:marLeft w:val="640"/>
      <w:marRight w:val="0"/>
      <w:marTop w:val="0"/>
      <w:marBottom w:val="0"/>
      <w:divBdr>
        <w:top w:val="none" w:sz="0" w:space="0" w:color="auto"/>
        <w:left w:val="none" w:sz="0" w:space="0" w:color="auto"/>
        <w:bottom w:val="none" w:sz="0" w:space="0" w:color="auto"/>
        <w:right w:val="none" w:sz="0" w:space="0" w:color="auto"/>
      </w:divBdr>
    </w:div>
    <w:div w:id="649334244">
      <w:marLeft w:val="640"/>
      <w:marRight w:val="0"/>
      <w:marTop w:val="0"/>
      <w:marBottom w:val="0"/>
      <w:divBdr>
        <w:top w:val="none" w:sz="0" w:space="0" w:color="auto"/>
        <w:left w:val="none" w:sz="0" w:space="0" w:color="auto"/>
        <w:bottom w:val="none" w:sz="0" w:space="0" w:color="auto"/>
        <w:right w:val="none" w:sz="0" w:space="0" w:color="auto"/>
      </w:divBdr>
    </w:div>
    <w:div w:id="651640356">
      <w:marLeft w:val="640"/>
      <w:marRight w:val="0"/>
      <w:marTop w:val="0"/>
      <w:marBottom w:val="0"/>
      <w:divBdr>
        <w:top w:val="none" w:sz="0" w:space="0" w:color="auto"/>
        <w:left w:val="none" w:sz="0" w:space="0" w:color="auto"/>
        <w:bottom w:val="none" w:sz="0" w:space="0" w:color="auto"/>
        <w:right w:val="none" w:sz="0" w:space="0" w:color="auto"/>
      </w:divBdr>
    </w:div>
    <w:div w:id="656421706">
      <w:marLeft w:val="640"/>
      <w:marRight w:val="0"/>
      <w:marTop w:val="0"/>
      <w:marBottom w:val="0"/>
      <w:divBdr>
        <w:top w:val="none" w:sz="0" w:space="0" w:color="auto"/>
        <w:left w:val="none" w:sz="0" w:space="0" w:color="auto"/>
        <w:bottom w:val="none" w:sz="0" w:space="0" w:color="auto"/>
        <w:right w:val="none" w:sz="0" w:space="0" w:color="auto"/>
      </w:divBdr>
    </w:div>
    <w:div w:id="656692947">
      <w:marLeft w:val="640"/>
      <w:marRight w:val="0"/>
      <w:marTop w:val="0"/>
      <w:marBottom w:val="0"/>
      <w:divBdr>
        <w:top w:val="none" w:sz="0" w:space="0" w:color="auto"/>
        <w:left w:val="none" w:sz="0" w:space="0" w:color="auto"/>
        <w:bottom w:val="none" w:sz="0" w:space="0" w:color="auto"/>
        <w:right w:val="none" w:sz="0" w:space="0" w:color="auto"/>
      </w:divBdr>
    </w:div>
    <w:div w:id="656953768">
      <w:marLeft w:val="640"/>
      <w:marRight w:val="0"/>
      <w:marTop w:val="0"/>
      <w:marBottom w:val="0"/>
      <w:divBdr>
        <w:top w:val="none" w:sz="0" w:space="0" w:color="auto"/>
        <w:left w:val="none" w:sz="0" w:space="0" w:color="auto"/>
        <w:bottom w:val="none" w:sz="0" w:space="0" w:color="auto"/>
        <w:right w:val="none" w:sz="0" w:space="0" w:color="auto"/>
      </w:divBdr>
    </w:div>
    <w:div w:id="660348662">
      <w:marLeft w:val="640"/>
      <w:marRight w:val="0"/>
      <w:marTop w:val="0"/>
      <w:marBottom w:val="0"/>
      <w:divBdr>
        <w:top w:val="none" w:sz="0" w:space="0" w:color="auto"/>
        <w:left w:val="none" w:sz="0" w:space="0" w:color="auto"/>
        <w:bottom w:val="none" w:sz="0" w:space="0" w:color="auto"/>
        <w:right w:val="none" w:sz="0" w:space="0" w:color="auto"/>
      </w:divBdr>
    </w:div>
    <w:div w:id="661740603">
      <w:marLeft w:val="640"/>
      <w:marRight w:val="0"/>
      <w:marTop w:val="0"/>
      <w:marBottom w:val="0"/>
      <w:divBdr>
        <w:top w:val="none" w:sz="0" w:space="0" w:color="auto"/>
        <w:left w:val="none" w:sz="0" w:space="0" w:color="auto"/>
        <w:bottom w:val="none" w:sz="0" w:space="0" w:color="auto"/>
        <w:right w:val="none" w:sz="0" w:space="0" w:color="auto"/>
      </w:divBdr>
    </w:div>
    <w:div w:id="662199573">
      <w:marLeft w:val="640"/>
      <w:marRight w:val="0"/>
      <w:marTop w:val="0"/>
      <w:marBottom w:val="0"/>
      <w:divBdr>
        <w:top w:val="none" w:sz="0" w:space="0" w:color="auto"/>
        <w:left w:val="none" w:sz="0" w:space="0" w:color="auto"/>
        <w:bottom w:val="none" w:sz="0" w:space="0" w:color="auto"/>
        <w:right w:val="none" w:sz="0" w:space="0" w:color="auto"/>
      </w:divBdr>
    </w:div>
    <w:div w:id="667252487">
      <w:marLeft w:val="640"/>
      <w:marRight w:val="0"/>
      <w:marTop w:val="0"/>
      <w:marBottom w:val="0"/>
      <w:divBdr>
        <w:top w:val="none" w:sz="0" w:space="0" w:color="auto"/>
        <w:left w:val="none" w:sz="0" w:space="0" w:color="auto"/>
        <w:bottom w:val="none" w:sz="0" w:space="0" w:color="auto"/>
        <w:right w:val="none" w:sz="0" w:space="0" w:color="auto"/>
      </w:divBdr>
    </w:div>
    <w:div w:id="672031346">
      <w:marLeft w:val="640"/>
      <w:marRight w:val="0"/>
      <w:marTop w:val="0"/>
      <w:marBottom w:val="0"/>
      <w:divBdr>
        <w:top w:val="none" w:sz="0" w:space="0" w:color="auto"/>
        <w:left w:val="none" w:sz="0" w:space="0" w:color="auto"/>
        <w:bottom w:val="none" w:sz="0" w:space="0" w:color="auto"/>
        <w:right w:val="none" w:sz="0" w:space="0" w:color="auto"/>
      </w:divBdr>
    </w:div>
    <w:div w:id="672993957">
      <w:marLeft w:val="640"/>
      <w:marRight w:val="0"/>
      <w:marTop w:val="0"/>
      <w:marBottom w:val="0"/>
      <w:divBdr>
        <w:top w:val="none" w:sz="0" w:space="0" w:color="auto"/>
        <w:left w:val="none" w:sz="0" w:space="0" w:color="auto"/>
        <w:bottom w:val="none" w:sz="0" w:space="0" w:color="auto"/>
        <w:right w:val="none" w:sz="0" w:space="0" w:color="auto"/>
      </w:divBdr>
    </w:div>
    <w:div w:id="675155458">
      <w:marLeft w:val="640"/>
      <w:marRight w:val="0"/>
      <w:marTop w:val="0"/>
      <w:marBottom w:val="0"/>
      <w:divBdr>
        <w:top w:val="none" w:sz="0" w:space="0" w:color="auto"/>
        <w:left w:val="none" w:sz="0" w:space="0" w:color="auto"/>
        <w:bottom w:val="none" w:sz="0" w:space="0" w:color="auto"/>
        <w:right w:val="none" w:sz="0" w:space="0" w:color="auto"/>
      </w:divBdr>
    </w:div>
    <w:div w:id="678384982">
      <w:marLeft w:val="640"/>
      <w:marRight w:val="0"/>
      <w:marTop w:val="0"/>
      <w:marBottom w:val="0"/>
      <w:divBdr>
        <w:top w:val="none" w:sz="0" w:space="0" w:color="auto"/>
        <w:left w:val="none" w:sz="0" w:space="0" w:color="auto"/>
        <w:bottom w:val="none" w:sz="0" w:space="0" w:color="auto"/>
        <w:right w:val="none" w:sz="0" w:space="0" w:color="auto"/>
      </w:divBdr>
    </w:div>
    <w:div w:id="680858205">
      <w:marLeft w:val="640"/>
      <w:marRight w:val="0"/>
      <w:marTop w:val="0"/>
      <w:marBottom w:val="0"/>
      <w:divBdr>
        <w:top w:val="none" w:sz="0" w:space="0" w:color="auto"/>
        <w:left w:val="none" w:sz="0" w:space="0" w:color="auto"/>
        <w:bottom w:val="none" w:sz="0" w:space="0" w:color="auto"/>
        <w:right w:val="none" w:sz="0" w:space="0" w:color="auto"/>
      </w:divBdr>
    </w:div>
    <w:div w:id="681854207">
      <w:marLeft w:val="640"/>
      <w:marRight w:val="0"/>
      <w:marTop w:val="0"/>
      <w:marBottom w:val="0"/>
      <w:divBdr>
        <w:top w:val="none" w:sz="0" w:space="0" w:color="auto"/>
        <w:left w:val="none" w:sz="0" w:space="0" w:color="auto"/>
        <w:bottom w:val="none" w:sz="0" w:space="0" w:color="auto"/>
        <w:right w:val="none" w:sz="0" w:space="0" w:color="auto"/>
      </w:divBdr>
    </w:div>
    <w:div w:id="687562579">
      <w:marLeft w:val="640"/>
      <w:marRight w:val="0"/>
      <w:marTop w:val="0"/>
      <w:marBottom w:val="0"/>
      <w:divBdr>
        <w:top w:val="none" w:sz="0" w:space="0" w:color="auto"/>
        <w:left w:val="none" w:sz="0" w:space="0" w:color="auto"/>
        <w:bottom w:val="none" w:sz="0" w:space="0" w:color="auto"/>
        <w:right w:val="none" w:sz="0" w:space="0" w:color="auto"/>
      </w:divBdr>
    </w:div>
    <w:div w:id="689141501">
      <w:marLeft w:val="640"/>
      <w:marRight w:val="0"/>
      <w:marTop w:val="0"/>
      <w:marBottom w:val="0"/>
      <w:divBdr>
        <w:top w:val="none" w:sz="0" w:space="0" w:color="auto"/>
        <w:left w:val="none" w:sz="0" w:space="0" w:color="auto"/>
        <w:bottom w:val="none" w:sz="0" w:space="0" w:color="auto"/>
        <w:right w:val="none" w:sz="0" w:space="0" w:color="auto"/>
      </w:divBdr>
    </w:div>
    <w:div w:id="691489500">
      <w:marLeft w:val="640"/>
      <w:marRight w:val="0"/>
      <w:marTop w:val="0"/>
      <w:marBottom w:val="0"/>
      <w:divBdr>
        <w:top w:val="none" w:sz="0" w:space="0" w:color="auto"/>
        <w:left w:val="none" w:sz="0" w:space="0" w:color="auto"/>
        <w:bottom w:val="none" w:sz="0" w:space="0" w:color="auto"/>
        <w:right w:val="none" w:sz="0" w:space="0" w:color="auto"/>
      </w:divBdr>
    </w:div>
    <w:div w:id="693459266">
      <w:marLeft w:val="640"/>
      <w:marRight w:val="0"/>
      <w:marTop w:val="0"/>
      <w:marBottom w:val="0"/>
      <w:divBdr>
        <w:top w:val="none" w:sz="0" w:space="0" w:color="auto"/>
        <w:left w:val="none" w:sz="0" w:space="0" w:color="auto"/>
        <w:bottom w:val="none" w:sz="0" w:space="0" w:color="auto"/>
        <w:right w:val="none" w:sz="0" w:space="0" w:color="auto"/>
      </w:divBdr>
    </w:div>
    <w:div w:id="698892943">
      <w:marLeft w:val="640"/>
      <w:marRight w:val="0"/>
      <w:marTop w:val="0"/>
      <w:marBottom w:val="0"/>
      <w:divBdr>
        <w:top w:val="none" w:sz="0" w:space="0" w:color="auto"/>
        <w:left w:val="none" w:sz="0" w:space="0" w:color="auto"/>
        <w:bottom w:val="none" w:sz="0" w:space="0" w:color="auto"/>
        <w:right w:val="none" w:sz="0" w:space="0" w:color="auto"/>
      </w:divBdr>
    </w:div>
    <w:div w:id="700394825">
      <w:marLeft w:val="640"/>
      <w:marRight w:val="0"/>
      <w:marTop w:val="0"/>
      <w:marBottom w:val="0"/>
      <w:divBdr>
        <w:top w:val="none" w:sz="0" w:space="0" w:color="auto"/>
        <w:left w:val="none" w:sz="0" w:space="0" w:color="auto"/>
        <w:bottom w:val="none" w:sz="0" w:space="0" w:color="auto"/>
        <w:right w:val="none" w:sz="0" w:space="0" w:color="auto"/>
      </w:divBdr>
    </w:div>
    <w:div w:id="704523518">
      <w:marLeft w:val="640"/>
      <w:marRight w:val="0"/>
      <w:marTop w:val="0"/>
      <w:marBottom w:val="0"/>
      <w:divBdr>
        <w:top w:val="none" w:sz="0" w:space="0" w:color="auto"/>
        <w:left w:val="none" w:sz="0" w:space="0" w:color="auto"/>
        <w:bottom w:val="none" w:sz="0" w:space="0" w:color="auto"/>
        <w:right w:val="none" w:sz="0" w:space="0" w:color="auto"/>
      </w:divBdr>
    </w:div>
    <w:div w:id="714888626">
      <w:marLeft w:val="640"/>
      <w:marRight w:val="0"/>
      <w:marTop w:val="0"/>
      <w:marBottom w:val="0"/>
      <w:divBdr>
        <w:top w:val="none" w:sz="0" w:space="0" w:color="auto"/>
        <w:left w:val="none" w:sz="0" w:space="0" w:color="auto"/>
        <w:bottom w:val="none" w:sz="0" w:space="0" w:color="auto"/>
        <w:right w:val="none" w:sz="0" w:space="0" w:color="auto"/>
      </w:divBdr>
    </w:div>
    <w:div w:id="715399947">
      <w:marLeft w:val="640"/>
      <w:marRight w:val="0"/>
      <w:marTop w:val="0"/>
      <w:marBottom w:val="0"/>
      <w:divBdr>
        <w:top w:val="none" w:sz="0" w:space="0" w:color="auto"/>
        <w:left w:val="none" w:sz="0" w:space="0" w:color="auto"/>
        <w:bottom w:val="none" w:sz="0" w:space="0" w:color="auto"/>
        <w:right w:val="none" w:sz="0" w:space="0" w:color="auto"/>
      </w:divBdr>
    </w:div>
    <w:div w:id="715546119">
      <w:marLeft w:val="640"/>
      <w:marRight w:val="0"/>
      <w:marTop w:val="0"/>
      <w:marBottom w:val="0"/>
      <w:divBdr>
        <w:top w:val="none" w:sz="0" w:space="0" w:color="auto"/>
        <w:left w:val="none" w:sz="0" w:space="0" w:color="auto"/>
        <w:bottom w:val="none" w:sz="0" w:space="0" w:color="auto"/>
        <w:right w:val="none" w:sz="0" w:space="0" w:color="auto"/>
      </w:divBdr>
    </w:div>
    <w:div w:id="717121466">
      <w:marLeft w:val="640"/>
      <w:marRight w:val="0"/>
      <w:marTop w:val="0"/>
      <w:marBottom w:val="0"/>
      <w:divBdr>
        <w:top w:val="none" w:sz="0" w:space="0" w:color="auto"/>
        <w:left w:val="none" w:sz="0" w:space="0" w:color="auto"/>
        <w:bottom w:val="none" w:sz="0" w:space="0" w:color="auto"/>
        <w:right w:val="none" w:sz="0" w:space="0" w:color="auto"/>
      </w:divBdr>
    </w:div>
    <w:div w:id="718744947">
      <w:marLeft w:val="640"/>
      <w:marRight w:val="0"/>
      <w:marTop w:val="0"/>
      <w:marBottom w:val="0"/>
      <w:divBdr>
        <w:top w:val="none" w:sz="0" w:space="0" w:color="auto"/>
        <w:left w:val="none" w:sz="0" w:space="0" w:color="auto"/>
        <w:bottom w:val="none" w:sz="0" w:space="0" w:color="auto"/>
        <w:right w:val="none" w:sz="0" w:space="0" w:color="auto"/>
      </w:divBdr>
    </w:div>
    <w:div w:id="719282794">
      <w:marLeft w:val="640"/>
      <w:marRight w:val="0"/>
      <w:marTop w:val="0"/>
      <w:marBottom w:val="0"/>
      <w:divBdr>
        <w:top w:val="none" w:sz="0" w:space="0" w:color="auto"/>
        <w:left w:val="none" w:sz="0" w:space="0" w:color="auto"/>
        <w:bottom w:val="none" w:sz="0" w:space="0" w:color="auto"/>
        <w:right w:val="none" w:sz="0" w:space="0" w:color="auto"/>
      </w:divBdr>
    </w:div>
    <w:div w:id="721247716">
      <w:marLeft w:val="640"/>
      <w:marRight w:val="0"/>
      <w:marTop w:val="0"/>
      <w:marBottom w:val="0"/>
      <w:divBdr>
        <w:top w:val="none" w:sz="0" w:space="0" w:color="auto"/>
        <w:left w:val="none" w:sz="0" w:space="0" w:color="auto"/>
        <w:bottom w:val="none" w:sz="0" w:space="0" w:color="auto"/>
        <w:right w:val="none" w:sz="0" w:space="0" w:color="auto"/>
      </w:divBdr>
    </w:div>
    <w:div w:id="725028536">
      <w:marLeft w:val="640"/>
      <w:marRight w:val="0"/>
      <w:marTop w:val="0"/>
      <w:marBottom w:val="0"/>
      <w:divBdr>
        <w:top w:val="none" w:sz="0" w:space="0" w:color="auto"/>
        <w:left w:val="none" w:sz="0" w:space="0" w:color="auto"/>
        <w:bottom w:val="none" w:sz="0" w:space="0" w:color="auto"/>
        <w:right w:val="none" w:sz="0" w:space="0" w:color="auto"/>
      </w:divBdr>
    </w:div>
    <w:div w:id="733896196">
      <w:marLeft w:val="640"/>
      <w:marRight w:val="0"/>
      <w:marTop w:val="0"/>
      <w:marBottom w:val="0"/>
      <w:divBdr>
        <w:top w:val="none" w:sz="0" w:space="0" w:color="auto"/>
        <w:left w:val="none" w:sz="0" w:space="0" w:color="auto"/>
        <w:bottom w:val="none" w:sz="0" w:space="0" w:color="auto"/>
        <w:right w:val="none" w:sz="0" w:space="0" w:color="auto"/>
      </w:divBdr>
    </w:div>
    <w:div w:id="739789794">
      <w:marLeft w:val="640"/>
      <w:marRight w:val="0"/>
      <w:marTop w:val="0"/>
      <w:marBottom w:val="0"/>
      <w:divBdr>
        <w:top w:val="none" w:sz="0" w:space="0" w:color="auto"/>
        <w:left w:val="none" w:sz="0" w:space="0" w:color="auto"/>
        <w:bottom w:val="none" w:sz="0" w:space="0" w:color="auto"/>
        <w:right w:val="none" w:sz="0" w:space="0" w:color="auto"/>
      </w:divBdr>
    </w:div>
    <w:div w:id="749427334">
      <w:marLeft w:val="640"/>
      <w:marRight w:val="0"/>
      <w:marTop w:val="0"/>
      <w:marBottom w:val="0"/>
      <w:divBdr>
        <w:top w:val="none" w:sz="0" w:space="0" w:color="auto"/>
        <w:left w:val="none" w:sz="0" w:space="0" w:color="auto"/>
        <w:bottom w:val="none" w:sz="0" w:space="0" w:color="auto"/>
        <w:right w:val="none" w:sz="0" w:space="0" w:color="auto"/>
      </w:divBdr>
    </w:div>
    <w:div w:id="752355946">
      <w:marLeft w:val="640"/>
      <w:marRight w:val="0"/>
      <w:marTop w:val="0"/>
      <w:marBottom w:val="0"/>
      <w:divBdr>
        <w:top w:val="none" w:sz="0" w:space="0" w:color="auto"/>
        <w:left w:val="none" w:sz="0" w:space="0" w:color="auto"/>
        <w:bottom w:val="none" w:sz="0" w:space="0" w:color="auto"/>
        <w:right w:val="none" w:sz="0" w:space="0" w:color="auto"/>
      </w:divBdr>
    </w:div>
    <w:div w:id="752623085">
      <w:marLeft w:val="640"/>
      <w:marRight w:val="0"/>
      <w:marTop w:val="0"/>
      <w:marBottom w:val="0"/>
      <w:divBdr>
        <w:top w:val="none" w:sz="0" w:space="0" w:color="auto"/>
        <w:left w:val="none" w:sz="0" w:space="0" w:color="auto"/>
        <w:bottom w:val="none" w:sz="0" w:space="0" w:color="auto"/>
        <w:right w:val="none" w:sz="0" w:space="0" w:color="auto"/>
      </w:divBdr>
    </w:div>
    <w:div w:id="753168937">
      <w:marLeft w:val="640"/>
      <w:marRight w:val="0"/>
      <w:marTop w:val="0"/>
      <w:marBottom w:val="0"/>
      <w:divBdr>
        <w:top w:val="none" w:sz="0" w:space="0" w:color="auto"/>
        <w:left w:val="none" w:sz="0" w:space="0" w:color="auto"/>
        <w:bottom w:val="none" w:sz="0" w:space="0" w:color="auto"/>
        <w:right w:val="none" w:sz="0" w:space="0" w:color="auto"/>
      </w:divBdr>
    </w:div>
    <w:div w:id="754012232">
      <w:marLeft w:val="640"/>
      <w:marRight w:val="0"/>
      <w:marTop w:val="0"/>
      <w:marBottom w:val="0"/>
      <w:divBdr>
        <w:top w:val="none" w:sz="0" w:space="0" w:color="auto"/>
        <w:left w:val="none" w:sz="0" w:space="0" w:color="auto"/>
        <w:bottom w:val="none" w:sz="0" w:space="0" w:color="auto"/>
        <w:right w:val="none" w:sz="0" w:space="0" w:color="auto"/>
      </w:divBdr>
    </w:div>
    <w:div w:id="754474689">
      <w:marLeft w:val="640"/>
      <w:marRight w:val="0"/>
      <w:marTop w:val="0"/>
      <w:marBottom w:val="0"/>
      <w:divBdr>
        <w:top w:val="none" w:sz="0" w:space="0" w:color="auto"/>
        <w:left w:val="none" w:sz="0" w:space="0" w:color="auto"/>
        <w:bottom w:val="none" w:sz="0" w:space="0" w:color="auto"/>
        <w:right w:val="none" w:sz="0" w:space="0" w:color="auto"/>
      </w:divBdr>
    </w:div>
    <w:div w:id="754664520">
      <w:marLeft w:val="640"/>
      <w:marRight w:val="0"/>
      <w:marTop w:val="0"/>
      <w:marBottom w:val="0"/>
      <w:divBdr>
        <w:top w:val="none" w:sz="0" w:space="0" w:color="auto"/>
        <w:left w:val="none" w:sz="0" w:space="0" w:color="auto"/>
        <w:bottom w:val="none" w:sz="0" w:space="0" w:color="auto"/>
        <w:right w:val="none" w:sz="0" w:space="0" w:color="auto"/>
      </w:divBdr>
    </w:div>
    <w:div w:id="755128406">
      <w:marLeft w:val="640"/>
      <w:marRight w:val="0"/>
      <w:marTop w:val="0"/>
      <w:marBottom w:val="0"/>
      <w:divBdr>
        <w:top w:val="none" w:sz="0" w:space="0" w:color="auto"/>
        <w:left w:val="none" w:sz="0" w:space="0" w:color="auto"/>
        <w:bottom w:val="none" w:sz="0" w:space="0" w:color="auto"/>
        <w:right w:val="none" w:sz="0" w:space="0" w:color="auto"/>
      </w:divBdr>
    </w:div>
    <w:div w:id="755203775">
      <w:marLeft w:val="640"/>
      <w:marRight w:val="0"/>
      <w:marTop w:val="0"/>
      <w:marBottom w:val="0"/>
      <w:divBdr>
        <w:top w:val="none" w:sz="0" w:space="0" w:color="auto"/>
        <w:left w:val="none" w:sz="0" w:space="0" w:color="auto"/>
        <w:bottom w:val="none" w:sz="0" w:space="0" w:color="auto"/>
        <w:right w:val="none" w:sz="0" w:space="0" w:color="auto"/>
      </w:divBdr>
    </w:div>
    <w:div w:id="761684886">
      <w:marLeft w:val="640"/>
      <w:marRight w:val="0"/>
      <w:marTop w:val="0"/>
      <w:marBottom w:val="0"/>
      <w:divBdr>
        <w:top w:val="none" w:sz="0" w:space="0" w:color="auto"/>
        <w:left w:val="none" w:sz="0" w:space="0" w:color="auto"/>
        <w:bottom w:val="none" w:sz="0" w:space="0" w:color="auto"/>
        <w:right w:val="none" w:sz="0" w:space="0" w:color="auto"/>
      </w:divBdr>
    </w:div>
    <w:div w:id="762459943">
      <w:marLeft w:val="640"/>
      <w:marRight w:val="0"/>
      <w:marTop w:val="0"/>
      <w:marBottom w:val="0"/>
      <w:divBdr>
        <w:top w:val="none" w:sz="0" w:space="0" w:color="auto"/>
        <w:left w:val="none" w:sz="0" w:space="0" w:color="auto"/>
        <w:bottom w:val="none" w:sz="0" w:space="0" w:color="auto"/>
        <w:right w:val="none" w:sz="0" w:space="0" w:color="auto"/>
      </w:divBdr>
    </w:div>
    <w:div w:id="764812916">
      <w:marLeft w:val="640"/>
      <w:marRight w:val="0"/>
      <w:marTop w:val="0"/>
      <w:marBottom w:val="0"/>
      <w:divBdr>
        <w:top w:val="none" w:sz="0" w:space="0" w:color="auto"/>
        <w:left w:val="none" w:sz="0" w:space="0" w:color="auto"/>
        <w:bottom w:val="none" w:sz="0" w:space="0" w:color="auto"/>
        <w:right w:val="none" w:sz="0" w:space="0" w:color="auto"/>
      </w:divBdr>
    </w:div>
    <w:div w:id="766657197">
      <w:marLeft w:val="640"/>
      <w:marRight w:val="0"/>
      <w:marTop w:val="0"/>
      <w:marBottom w:val="0"/>
      <w:divBdr>
        <w:top w:val="none" w:sz="0" w:space="0" w:color="auto"/>
        <w:left w:val="none" w:sz="0" w:space="0" w:color="auto"/>
        <w:bottom w:val="none" w:sz="0" w:space="0" w:color="auto"/>
        <w:right w:val="none" w:sz="0" w:space="0" w:color="auto"/>
      </w:divBdr>
    </w:div>
    <w:div w:id="767509331">
      <w:marLeft w:val="640"/>
      <w:marRight w:val="0"/>
      <w:marTop w:val="0"/>
      <w:marBottom w:val="0"/>
      <w:divBdr>
        <w:top w:val="none" w:sz="0" w:space="0" w:color="auto"/>
        <w:left w:val="none" w:sz="0" w:space="0" w:color="auto"/>
        <w:bottom w:val="none" w:sz="0" w:space="0" w:color="auto"/>
        <w:right w:val="none" w:sz="0" w:space="0" w:color="auto"/>
      </w:divBdr>
    </w:div>
    <w:div w:id="771120957">
      <w:marLeft w:val="640"/>
      <w:marRight w:val="0"/>
      <w:marTop w:val="0"/>
      <w:marBottom w:val="0"/>
      <w:divBdr>
        <w:top w:val="none" w:sz="0" w:space="0" w:color="auto"/>
        <w:left w:val="none" w:sz="0" w:space="0" w:color="auto"/>
        <w:bottom w:val="none" w:sz="0" w:space="0" w:color="auto"/>
        <w:right w:val="none" w:sz="0" w:space="0" w:color="auto"/>
      </w:divBdr>
    </w:div>
    <w:div w:id="771122306">
      <w:marLeft w:val="640"/>
      <w:marRight w:val="0"/>
      <w:marTop w:val="0"/>
      <w:marBottom w:val="0"/>
      <w:divBdr>
        <w:top w:val="none" w:sz="0" w:space="0" w:color="auto"/>
        <w:left w:val="none" w:sz="0" w:space="0" w:color="auto"/>
        <w:bottom w:val="none" w:sz="0" w:space="0" w:color="auto"/>
        <w:right w:val="none" w:sz="0" w:space="0" w:color="auto"/>
      </w:divBdr>
    </w:div>
    <w:div w:id="776413494">
      <w:marLeft w:val="640"/>
      <w:marRight w:val="0"/>
      <w:marTop w:val="0"/>
      <w:marBottom w:val="0"/>
      <w:divBdr>
        <w:top w:val="none" w:sz="0" w:space="0" w:color="auto"/>
        <w:left w:val="none" w:sz="0" w:space="0" w:color="auto"/>
        <w:bottom w:val="none" w:sz="0" w:space="0" w:color="auto"/>
        <w:right w:val="none" w:sz="0" w:space="0" w:color="auto"/>
      </w:divBdr>
    </w:div>
    <w:div w:id="777799515">
      <w:marLeft w:val="640"/>
      <w:marRight w:val="0"/>
      <w:marTop w:val="0"/>
      <w:marBottom w:val="0"/>
      <w:divBdr>
        <w:top w:val="none" w:sz="0" w:space="0" w:color="auto"/>
        <w:left w:val="none" w:sz="0" w:space="0" w:color="auto"/>
        <w:bottom w:val="none" w:sz="0" w:space="0" w:color="auto"/>
        <w:right w:val="none" w:sz="0" w:space="0" w:color="auto"/>
      </w:divBdr>
    </w:div>
    <w:div w:id="779683809">
      <w:marLeft w:val="640"/>
      <w:marRight w:val="0"/>
      <w:marTop w:val="0"/>
      <w:marBottom w:val="0"/>
      <w:divBdr>
        <w:top w:val="none" w:sz="0" w:space="0" w:color="auto"/>
        <w:left w:val="none" w:sz="0" w:space="0" w:color="auto"/>
        <w:bottom w:val="none" w:sz="0" w:space="0" w:color="auto"/>
        <w:right w:val="none" w:sz="0" w:space="0" w:color="auto"/>
      </w:divBdr>
    </w:div>
    <w:div w:id="787627563">
      <w:marLeft w:val="640"/>
      <w:marRight w:val="0"/>
      <w:marTop w:val="0"/>
      <w:marBottom w:val="0"/>
      <w:divBdr>
        <w:top w:val="none" w:sz="0" w:space="0" w:color="auto"/>
        <w:left w:val="none" w:sz="0" w:space="0" w:color="auto"/>
        <w:bottom w:val="none" w:sz="0" w:space="0" w:color="auto"/>
        <w:right w:val="none" w:sz="0" w:space="0" w:color="auto"/>
      </w:divBdr>
    </w:div>
    <w:div w:id="788935369">
      <w:marLeft w:val="640"/>
      <w:marRight w:val="0"/>
      <w:marTop w:val="0"/>
      <w:marBottom w:val="0"/>
      <w:divBdr>
        <w:top w:val="none" w:sz="0" w:space="0" w:color="auto"/>
        <w:left w:val="none" w:sz="0" w:space="0" w:color="auto"/>
        <w:bottom w:val="none" w:sz="0" w:space="0" w:color="auto"/>
        <w:right w:val="none" w:sz="0" w:space="0" w:color="auto"/>
      </w:divBdr>
    </w:div>
    <w:div w:id="790126731">
      <w:marLeft w:val="640"/>
      <w:marRight w:val="0"/>
      <w:marTop w:val="0"/>
      <w:marBottom w:val="0"/>
      <w:divBdr>
        <w:top w:val="none" w:sz="0" w:space="0" w:color="auto"/>
        <w:left w:val="none" w:sz="0" w:space="0" w:color="auto"/>
        <w:bottom w:val="none" w:sz="0" w:space="0" w:color="auto"/>
        <w:right w:val="none" w:sz="0" w:space="0" w:color="auto"/>
      </w:divBdr>
    </w:div>
    <w:div w:id="797725433">
      <w:marLeft w:val="640"/>
      <w:marRight w:val="0"/>
      <w:marTop w:val="0"/>
      <w:marBottom w:val="0"/>
      <w:divBdr>
        <w:top w:val="none" w:sz="0" w:space="0" w:color="auto"/>
        <w:left w:val="none" w:sz="0" w:space="0" w:color="auto"/>
        <w:bottom w:val="none" w:sz="0" w:space="0" w:color="auto"/>
        <w:right w:val="none" w:sz="0" w:space="0" w:color="auto"/>
      </w:divBdr>
    </w:div>
    <w:div w:id="798105783">
      <w:marLeft w:val="640"/>
      <w:marRight w:val="0"/>
      <w:marTop w:val="0"/>
      <w:marBottom w:val="0"/>
      <w:divBdr>
        <w:top w:val="none" w:sz="0" w:space="0" w:color="auto"/>
        <w:left w:val="none" w:sz="0" w:space="0" w:color="auto"/>
        <w:bottom w:val="none" w:sz="0" w:space="0" w:color="auto"/>
        <w:right w:val="none" w:sz="0" w:space="0" w:color="auto"/>
      </w:divBdr>
    </w:div>
    <w:div w:id="805902267">
      <w:marLeft w:val="640"/>
      <w:marRight w:val="0"/>
      <w:marTop w:val="0"/>
      <w:marBottom w:val="0"/>
      <w:divBdr>
        <w:top w:val="none" w:sz="0" w:space="0" w:color="auto"/>
        <w:left w:val="none" w:sz="0" w:space="0" w:color="auto"/>
        <w:bottom w:val="none" w:sz="0" w:space="0" w:color="auto"/>
        <w:right w:val="none" w:sz="0" w:space="0" w:color="auto"/>
      </w:divBdr>
    </w:div>
    <w:div w:id="808546993">
      <w:marLeft w:val="640"/>
      <w:marRight w:val="0"/>
      <w:marTop w:val="0"/>
      <w:marBottom w:val="0"/>
      <w:divBdr>
        <w:top w:val="none" w:sz="0" w:space="0" w:color="auto"/>
        <w:left w:val="none" w:sz="0" w:space="0" w:color="auto"/>
        <w:bottom w:val="none" w:sz="0" w:space="0" w:color="auto"/>
        <w:right w:val="none" w:sz="0" w:space="0" w:color="auto"/>
      </w:divBdr>
    </w:div>
    <w:div w:id="810943596">
      <w:marLeft w:val="640"/>
      <w:marRight w:val="0"/>
      <w:marTop w:val="0"/>
      <w:marBottom w:val="0"/>
      <w:divBdr>
        <w:top w:val="none" w:sz="0" w:space="0" w:color="auto"/>
        <w:left w:val="none" w:sz="0" w:space="0" w:color="auto"/>
        <w:bottom w:val="none" w:sz="0" w:space="0" w:color="auto"/>
        <w:right w:val="none" w:sz="0" w:space="0" w:color="auto"/>
      </w:divBdr>
    </w:div>
    <w:div w:id="813135954">
      <w:marLeft w:val="640"/>
      <w:marRight w:val="0"/>
      <w:marTop w:val="0"/>
      <w:marBottom w:val="0"/>
      <w:divBdr>
        <w:top w:val="none" w:sz="0" w:space="0" w:color="auto"/>
        <w:left w:val="none" w:sz="0" w:space="0" w:color="auto"/>
        <w:bottom w:val="none" w:sz="0" w:space="0" w:color="auto"/>
        <w:right w:val="none" w:sz="0" w:space="0" w:color="auto"/>
      </w:divBdr>
    </w:div>
    <w:div w:id="825129300">
      <w:marLeft w:val="640"/>
      <w:marRight w:val="0"/>
      <w:marTop w:val="0"/>
      <w:marBottom w:val="0"/>
      <w:divBdr>
        <w:top w:val="none" w:sz="0" w:space="0" w:color="auto"/>
        <w:left w:val="none" w:sz="0" w:space="0" w:color="auto"/>
        <w:bottom w:val="none" w:sz="0" w:space="0" w:color="auto"/>
        <w:right w:val="none" w:sz="0" w:space="0" w:color="auto"/>
      </w:divBdr>
    </w:div>
    <w:div w:id="825437295">
      <w:marLeft w:val="640"/>
      <w:marRight w:val="0"/>
      <w:marTop w:val="0"/>
      <w:marBottom w:val="0"/>
      <w:divBdr>
        <w:top w:val="none" w:sz="0" w:space="0" w:color="auto"/>
        <w:left w:val="none" w:sz="0" w:space="0" w:color="auto"/>
        <w:bottom w:val="none" w:sz="0" w:space="0" w:color="auto"/>
        <w:right w:val="none" w:sz="0" w:space="0" w:color="auto"/>
      </w:divBdr>
    </w:div>
    <w:div w:id="825785297">
      <w:marLeft w:val="640"/>
      <w:marRight w:val="0"/>
      <w:marTop w:val="0"/>
      <w:marBottom w:val="0"/>
      <w:divBdr>
        <w:top w:val="none" w:sz="0" w:space="0" w:color="auto"/>
        <w:left w:val="none" w:sz="0" w:space="0" w:color="auto"/>
        <w:bottom w:val="none" w:sz="0" w:space="0" w:color="auto"/>
        <w:right w:val="none" w:sz="0" w:space="0" w:color="auto"/>
      </w:divBdr>
    </w:div>
    <w:div w:id="836576068">
      <w:marLeft w:val="640"/>
      <w:marRight w:val="0"/>
      <w:marTop w:val="0"/>
      <w:marBottom w:val="0"/>
      <w:divBdr>
        <w:top w:val="none" w:sz="0" w:space="0" w:color="auto"/>
        <w:left w:val="none" w:sz="0" w:space="0" w:color="auto"/>
        <w:bottom w:val="none" w:sz="0" w:space="0" w:color="auto"/>
        <w:right w:val="none" w:sz="0" w:space="0" w:color="auto"/>
      </w:divBdr>
    </w:div>
    <w:div w:id="837427659">
      <w:marLeft w:val="640"/>
      <w:marRight w:val="0"/>
      <w:marTop w:val="0"/>
      <w:marBottom w:val="0"/>
      <w:divBdr>
        <w:top w:val="none" w:sz="0" w:space="0" w:color="auto"/>
        <w:left w:val="none" w:sz="0" w:space="0" w:color="auto"/>
        <w:bottom w:val="none" w:sz="0" w:space="0" w:color="auto"/>
        <w:right w:val="none" w:sz="0" w:space="0" w:color="auto"/>
      </w:divBdr>
    </w:div>
    <w:div w:id="841549583">
      <w:marLeft w:val="640"/>
      <w:marRight w:val="0"/>
      <w:marTop w:val="0"/>
      <w:marBottom w:val="0"/>
      <w:divBdr>
        <w:top w:val="none" w:sz="0" w:space="0" w:color="auto"/>
        <w:left w:val="none" w:sz="0" w:space="0" w:color="auto"/>
        <w:bottom w:val="none" w:sz="0" w:space="0" w:color="auto"/>
        <w:right w:val="none" w:sz="0" w:space="0" w:color="auto"/>
      </w:divBdr>
    </w:div>
    <w:div w:id="844588346">
      <w:marLeft w:val="640"/>
      <w:marRight w:val="0"/>
      <w:marTop w:val="0"/>
      <w:marBottom w:val="0"/>
      <w:divBdr>
        <w:top w:val="none" w:sz="0" w:space="0" w:color="auto"/>
        <w:left w:val="none" w:sz="0" w:space="0" w:color="auto"/>
        <w:bottom w:val="none" w:sz="0" w:space="0" w:color="auto"/>
        <w:right w:val="none" w:sz="0" w:space="0" w:color="auto"/>
      </w:divBdr>
    </w:div>
    <w:div w:id="853111339">
      <w:marLeft w:val="640"/>
      <w:marRight w:val="0"/>
      <w:marTop w:val="0"/>
      <w:marBottom w:val="0"/>
      <w:divBdr>
        <w:top w:val="none" w:sz="0" w:space="0" w:color="auto"/>
        <w:left w:val="none" w:sz="0" w:space="0" w:color="auto"/>
        <w:bottom w:val="none" w:sz="0" w:space="0" w:color="auto"/>
        <w:right w:val="none" w:sz="0" w:space="0" w:color="auto"/>
      </w:divBdr>
    </w:div>
    <w:div w:id="853376268">
      <w:marLeft w:val="640"/>
      <w:marRight w:val="0"/>
      <w:marTop w:val="0"/>
      <w:marBottom w:val="0"/>
      <w:divBdr>
        <w:top w:val="none" w:sz="0" w:space="0" w:color="auto"/>
        <w:left w:val="none" w:sz="0" w:space="0" w:color="auto"/>
        <w:bottom w:val="none" w:sz="0" w:space="0" w:color="auto"/>
        <w:right w:val="none" w:sz="0" w:space="0" w:color="auto"/>
      </w:divBdr>
    </w:div>
    <w:div w:id="856313558">
      <w:marLeft w:val="640"/>
      <w:marRight w:val="0"/>
      <w:marTop w:val="0"/>
      <w:marBottom w:val="0"/>
      <w:divBdr>
        <w:top w:val="none" w:sz="0" w:space="0" w:color="auto"/>
        <w:left w:val="none" w:sz="0" w:space="0" w:color="auto"/>
        <w:bottom w:val="none" w:sz="0" w:space="0" w:color="auto"/>
        <w:right w:val="none" w:sz="0" w:space="0" w:color="auto"/>
      </w:divBdr>
    </w:div>
    <w:div w:id="859391806">
      <w:marLeft w:val="640"/>
      <w:marRight w:val="0"/>
      <w:marTop w:val="0"/>
      <w:marBottom w:val="0"/>
      <w:divBdr>
        <w:top w:val="none" w:sz="0" w:space="0" w:color="auto"/>
        <w:left w:val="none" w:sz="0" w:space="0" w:color="auto"/>
        <w:bottom w:val="none" w:sz="0" w:space="0" w:color="auto"/>
        <w:right w:val="none" w:sz="0" w:space="0" w:color="auto"/>
      </w:divBdr>
    </w:div>
    <w:div w:id="861551798">
      <w:marLeft w:val="640"/>
      <w:marRight w:val="0"/>
      <w:marTop w:val="0"/>
      <w:marBottom w:val="0"/>
      <w:divBdr>
        <w:top w:val="none" w:sz="0" w:space="0" w:color="auto"/>
        <w:left w:val="none" w:sz="0" w:space="0" w:color="auto"/>
        <w:bottom w:val="none" w:sz="0" w:space="0" w:color="auto"/>
        <w:right w:val="none" w:sz="0" w:space="0" w:color="auto"/>
      </w:divBdr>
    </w:div>
    <w:div w:id="864828043">
      <w:marLeft w:val="640"/>
      <w:marRight w:val="0"/>
      <w:marTop w:val="0"/>
      <w:marBottom w:val="0"/>
      <w:divBdr>
        <w:top w:val="none" w:sz="0" w:space="0" w:color="auto"/>
        <w:left w:val="none" w:sz="0" w:space="0" w:color="auto"/>
        <w:bottom w:val="none" w:sz="0" w:space="0" w:color="auto"/>
        <w:right w:val="none" w:sz="0" w:space="0" w:color="auto"/>
      </w:divBdr>
    </w:div>
    <w:div w:id="867331921">
      <w:marLeft w:val="640"/>
      <w:marRight w:val="0"/>
      <w:marTop w:val="0"/>
      <w:marBottom w:val="0"/>
      <w:divBdr>
        <w:top w:val="none" w:sz="0" w:space="0" w:color="auto"/>
        <w:left w:val="none" w:sz="0" w:space="0" w:color="auto"/>
        <w:bottom w:val="none" w:sz="0" w:space="0" w:color="auto"/>
        <w:right w:val="none" w:sz="0" w:space="0" w:color="auto"/>
      </w:divBdr>
    </w:div>
    <w:div w:id="871039640">
      <w:marLeft w:val="640"/>
      <w:marRight w:val="0"/>
      <w:marTop w:val="0"/>
      <w:marBottom w:val="0"/>
      <w:divBdr>
        <w:top w:val="none" w:sz="0" w:space="0" w:color="auto"/>
        <w:left w:val="none" w:sz="0" w:space="0" w:color="auto"/>
        <w:bottom w:val="none" w:sz="0" w:space="0" w:color="auto"/>
        <w:right w:val="none" w:sz="0" w:space="0" w:color="auto"/>
      </w:divBdr>
    </w:div>
    <w:div w:id="872693923">
      <w:marLeft w:val="640"/>
      <w:marRight w:val="0"/>
      <w:marTop w:val="0"/>
      <w:marBottom w:val="0"/>
      <w:divBdr>
        <w:top w:val="none" w:sz="0" w:space="0" w:color="auto"/>
        <w:left w:val="none" w:sz="0" w:space="0" w:color="auto"/>
        <w:bottom w:val="none" w:sz="0" w:space="0" w:color="auto"/>
        <w:right w:val="none" w:sz="0" w:space="0" w:color="auto"/>
      </w:divBdr>
    </w:div>
    <w:div w:id="877280299">
      <w:marLeft w:val="640"/>
      <w:marRight w:val="0"/>
      <w:marTop w:val="0"/>
      <w:marBottom w:val="0"/>
      <w:divBdr>
        <w:top w:val="none" w:sz="0" w:space="0" w:color="auto"/>
        <w:left w:val="none" w:sz="0" w:space="0" w:color="auto"/>
        <w:bottom w:val="none" w:sz="0" w:space="0" w:color="auto"/>
        <w:right w:val="none" w:sz="0" w:space="0" w:color="auto"/>
      </w:divBdr>
    </w:div>
    <w:div w:id="880632119">
      <w:marLeft w:val="640"/>
      <w:marRight w:val="0"/>
      <w:marTop w:val="0"/>
      <w:marBottom w:val="0"/>
      <w:divBdr>
        <w:top w:val="none" w:sz="0" w:space="0" w:color="auto"/>
        <w:left w:val="none" w:sz="0" w:space="0" w:color="auto"/>
        <w:bottom w:val="none" w:sz="0" w:space="0" w:color="auto"/>
        <w:right w:val="none" w:sz="0" w:space="0" w:color="auto"/>
      </w:divBdr>
    </w:div>
    <w:div w:id="881745633">
      <w:marLeft w:val="640"/>
      <w:marRight w:val="0"/>
      <w:marTop w:val="0"/>
      <w:marBottom w:val="0"/>
      <w:divBdr>
        <w:top w:val="none" w:sz="0" w:space="0" w:color="auto"/>
        <w:left w:val="none" w:sz="0" w:space="0" w:color="auto"/>
        <w:bottom w:val="none" w:sz="0" w:space="0" w:color="auto"/>
        <w:right w:val="none" w:sz="0" w:space="0" w:color="auto"/>
      </w:divBdr>
    </w:div>
    <w:div w:id="889805073">
      <w:marLeft w:val="640"/>
      <w:marRight w:val="0"/>
      <w:marTop w:val="0"/>
      <w:marBottom w:val="0"/>
      <w:divBdr>
        <w:top w:val="none" w:sz="0" w:space="0" w:color="auto"/>
        <w:left w:val="none" w:sz="0" w:space="0" w:color="auto"/>
        <w:bottom w:val="none" w:sz="0" w:space="0" w:color="auto"/>
        <w:right w:val="none" w:sz="0" w:space="0" w:color="auto"/>
      </w:divBdr>
    </w:div>
    <w:div w:id="890311793">
      <w:marLeft w:val="640"/>
      <w:marRight w:val="0"/>
      <w:marTop w:val="0"/>
      <w:marBottom w:val="0"/>
      <w:divBdr>
        <w:top w:val="none" w:sz="0" w:space="0" w:color="auto"/>
        <w:left w:val="none" w:sz="0" w:space="0" w:color="auto"/>
        <w:bottom w:val="none" w:sz="0" w:space="0" w:color="auto"/>
        <w:right w:val="none" w:sz="0" w:space="0" w:color="auto"/>
      </w:divBdr>
    </w:div>
    <w:div w:id="891188541">
      <w:marLeft w:val="640"/>
      <w:marRight w:val="0"/>
      <w:marTop w:val="0"/>
      <w:marBottom w:val="0"/>
      <w:divBdr>
        <w:top w:val="none" w:sz="0" w:space="0" w:color="auto"/>
        <w:left w:val="none" w:sz="0" w:space="0" w:color="auto"/>
        <w:bottom w:val="none" w:sz="0" w:space="0" w:color="auto"/>
        <w:right w:val="none" w:sz="0" w:space="0" w:color="auto"/>
      </w:divBdr>
    </w:div>
    <w:div w:id="898908117">
      <w:marLeft w:val="640"/>
      <w:marRight w:val="0"/>
      <w:marTop w:val="0"/>
      <w:marBottom w:val="0"/>
      <w:divBdr>
        <w:top w:val="none" w:sz="0" w:space="0" w:color="auto"/>
        <w:left w:val="none" w:sz="0" w:space="0" w:color="auto"/>
        <w:bottom w:val="none" w:sz="0" w:space="0" w:color="auto"/>
        <w:right w:val="none" w:sz="0" w:space="0" w:color="auto"/>
      </w:divBdr>
    </w:div>
    <w:div w:id="902373221">
      <w:marLeft w:val="640"/>
      <w:marRight w:val="0"/>
      <w:marTop w:val="0"/>
      <w:marBottom w:val="0"/>
      <w:divBdr>
        <w:top w:val="none" w:sz="0" w:space="0" w:color="auto"/>
        <w:left w:val="none" w:sz="0" w:space="0" w:color="auto"/>
        <w:bottom w:val="none" w:sz="0" w:space="0" w:color="auto"/>
        <w:right w:val="none" w:sz="0" w:space="0" w:color="auto"/>
      </w:divBdr>
    </w:div>
    <w:div w:id="909924239">
      <w:marLeft w:val="640"/>
      <w:marRight w:val="0"/>
      <w:marTop w:val="0"/>
      <w:marBottom w:val="0"/>
      <w:divBdr>
        <w:top w:val="none" w:sz="0" w:space="0" w:color="auto"/>
        <w:left w:val="none" w:sz="0" w:space="0" w:color="auto"/>
        <w:bottom w:val="none" w:sz="0" w:space="0" w:color="auto"/>
        <w:right w:val="none" w:sz="0" w:space="0" w:color="auto"/>
      </w:divBdr>
    </w:div>
    <w:div w:id="917445883">
      <w:bodyDiv w:val="1"/>
      <w:marLeft w:val="0"/>
      <w:marRight w:val="0"/>
      <w:marTop w:val="0"/>
      <w:marBottom w:val="0"/>
      <w:divBdr>
        <w:top w:val="none" w:sz="0" w:space="0" w:color="auto"/>
        <w:left w:val="none" w:sz="0" w:space="0" w:color="auto"/>
        <w:bottom w:val="none" w:sz="0" w:space="0" w:color="auto"/>
        <w:right w:val="none" w:sz="0" w:space="0" w:color="auto"/>
      </w:divBdr>
      <w:divsChild>
        <w:div w:id="308898952">
          <w:marLeft w:val="0"/>
          <w:marRight w:val="0"/>
          <w:marTop w:val="0"/>
          <w:marBottom w:val="0"/>
          <w:divBdr>
            <w:top w:val="none" w:sz="0" w:space="0" w:color="auto"/>
            <w:left w:val="none" w:sz="0" w:space="0" w:color="auto"/>
            <w:bottom w:val="none" w:sz="0" w:space="0" w:color="auto"/>
            <w:right w:val="none" w:sz="0" w:space="0" w:color="auto"/>
          </w:divBdr>
          <w:divsChild>
            <w:div w:id="1853911689">
              <w:marLeft w:val="0"/>
              <w:marRight w:val="0"/>
              <w:marTop w:val="0"/>
              <w:marBottom w:val="0"/>
              <w:divBdr>
                <w:top w:val="none" w:sz="0" w:space="0" w:color="auto"/>
                <w:left w:val="none" w:sz="0" w:space="0" w:color="auto"/>
                <w:bottom w:val="none" w:sz="0" w:space="0" w:color="auto"/>
                <w:right w:val="none" w:sz="0" w:space="0" w:color="auto"/>
              </w:divBdr>
              <w:divsChild>
                <w:div w:id="1730224380">
                  <w:marLeft w:val="0"/>
                  <w:marRight w:val="0"/>
                  <w:marTop w:val="0"/>
                  <w:marBottom w:val="0"/>
                  <w:divBdr>
                    <w:top w:val="none" w:sz="0" w:space="0" w:color="auto"/>
                    <w:left w:val="none" w:sz="0" w:space="0" w:color="auto"/>
                    <w:bottom w:val="none" w:sz="0" w:space="0" w:color="auto"/>
                    <w:right w:val="none" w:sz="0" w:space="0" w:color="auto"/>
                  </w:divBdr>
                  <w:divsChild>
                    <w:div w:id="1877421779">
                      <w:marLeft w:val="0"/>
                      <w:marRight w:val="0"/>
                      <w:marTop w:val="0"/>
                      <w:marBottom w:val="0"/>
                      <w:divBdr>
                        <w:top w:val="none" w:sz="0" w:space="0" w:color="auto"/>
                        <w:left w:val="none" w:sz="0" w:space="0" w:color="auto"/>
                        <w:bottom w:val="none" w:sz="0" w:space="0" w:color="auto"/>
                        <w:right w:val="none" w:sz="0" w:space="0" w:color="auto"/>
                      </w:divBdr>
                      <w:divsChild>
                        <w:div w:id="1056050944">
                          <w:marLeft w:val="0"/>
                          <w:marRight w:val="0"/>
                          <w:marTop w:val="0"/>
                          <w:marBottom w:val="0"/>
                          <w:divBdr>
                            <w:top w:val="none" w:sz="0" w:space="0" w:color="auto"/>
                            <w:left w:val="none" w:sz="0" w:space="0" w:color="auto"/>
                            <w:bottom w:val="none" w:sz="0" w:space="0" w:color="auto"/>
                            <w:right w:val="none" w:sz="0" w:space="0" w:color="auto"/>
                          </w:divBdr>
                          <w:divsChild>
                            <w:div w:id="376512362">
                              <w:marLeft w:val="0"/>
                              <w:marRight w:val="0"/>
                              <w:marTop w:val="0"/>
                              <w:marBottom w:val="0"/>
                              <w:divBdr>
                                <w:top w:val="none" w:sz="0" w:space="0" w:color="auto"/>
                                <w:left w:val="none" w:sz="0" w:space="0" w:color="auto"/>
                                <w:bottom w:val="none" w:sz="0" w:space="0" w:color="auto"/>
                                <w:right w:val="none" w:sz="0" w:space="0" w:color="auto"/>
                              </w:divBdr>
                              <w:divsChild>
                                <w:div w:id="30343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8296610">
      <w:marLeft w:val="640"/>
      <w:marRight w:val="0"/>
      <w:marTop w:val="0"/>
      <w:marBottom w:val="0"/>
      <w:divBdr>
        <w:top w:val="none" w:sz="0" w:space="0" w:color="auto"/>
        <w:left w:val="none" w:sz="0" w:space="0" w:color="auto"/>
        <w:bottom w:val="none" w:sz="0" w:space="0" w:color="auto"/>
        <w:right w:val="none" w:sz="0" w:space="0" w:color="auto"/>
      </w:divBdr>
    </w:div>
    <w:div w:id="921330327">
      <w:marLeft w:val="640"/>
      <w:marRight w:val="0"/>
      <w:marTop w:val="0"/>
      <w:marBottom w:val="0"/>
      <w:divBdr>
        <w:top w:val="none" w:sz="0" w:space="0" w:color="auto"/>
        <w:left w:val="none" w:sz="0" w:space="0" w:color="auto"/>
        <w:bottom w:val="none" w:sz="0" w:space="0" w:color="auto"/>
        <w:right w:val="none" w:sz="0" w:space="0" w:color="auto"/>
      </w:divBdr>
    </w:div>
    <w:div w:id="921452882">
      <w:marLeft w:val="640"/>
      <w:marRight w:val="0"/>
      <w:marTop w:val="0"/>
      <w:marBottom w:val="0"/>
      <w:divBdr>
        <w:top w:val="none" w:sz="0" w:space="0" w:color="auto"/>
        <w:left w:val="none" w:sz="0" w:space="0" w:color="auto"/>
        <w:bottom w:val="none" w:sz="0" w:space="0" w:color="auto"/>
        <w:right w:val="none" w:sz="0" w:space="0" w:color="auto"/>
      </w:divBdr>
    </w:div>
    <w:div w:id="922377530">
      <w:marLeft w:val="640"/>
      <w:marRight w:val="0"/>
      <w:marTop w:val="0"/>
      <w:marBottom w:val="0"/>
      <w:divBdr>
        <w:top w:val="none" w:sz="0" w:space="0" w:color="auto"/>
        <w:left w:val="none" w:sz="0" w:space="0" w:color="auto"/>
        <w:bottom w:val="none" w:sz="0" w:space="0" w:color="auto"/>
        <w:right w:val="none" w:sz="0" w:space="0" w:color="auto"/>
      </w:divBdr>
    </w:div>
    <w:div w:id="924925088">
      <w:marLeft w:val="640"/>
      <w:marRight w:val="0"/>
      <w:marTop w:val="0"/>
      <w:marBottom w:val="0"/>
      <w:divBdr>
        <w:top w:val="none" w:sz="0" w:space="0" w:color="auto"/>
        <w:left w:val="none" w:sz="0" w:space="0" w:color="auto"/>
        <w:bottom w:val="none" w:sz="0" w:space="0" w:color="auto"/>
        <w:right w:val="none" w:sz="0" w:space="0" w:color="auto"/>
      </w:divBdr>
    </w:div>
    <w:div w:id="926695160">
      <w:marLeft w:val="640"/>
      <w:marRight w:val="0"/>
      <w:marTop w:val="0"/>
      <w:marBottom w:val="0"/>
      <w:divBdr>
        <w:top w:val="none" w:sz="0" w:space="0" w:color="auto"/>
        <w:left w:val="none" w:sz="0" w:space="0" w:color="auto"/>
        <w:bottom w:val="none" w:sz="0" w:space="0" w:color="auto"/>
        <w:right w:val="none" w:sz="0" w:space="0" w:color="auto"/>
      </w:divBdr>
    </w:div>
    <w:div w:id="937178213">
      <w:marLeft w:val="640"/>
      <w:marRight w:val="0"/>
      <w:marTop w:val="0"/>
      <w:marBottom w:val="0"/>
      <w:divBdr>
        <w:top w:val="none" w:sz="0" w:space="0" w:color="auto"/>
        <w:left w:val="none" w:sz="0" w:space="0" w:color="auto"/>
        <w:bottom w:val="none" w:sz="0" w:space="0" w:color="auto"/>
        <w:right w:val="none" w:sz="0" w:space="0" w:color="auto"/>
      </w:divBdr>
    </w:div>
    <w:div w:id="939534542">
      <w:marLeft w:val="640"/>
      <w:marRight w:val="0"/>
      <w:marTop w:val="0"/>
      <w:marBottom w:val="0"/>
      <w:divBdr>
        <w:top w:val="none" w:sz="0" w:space="0" w:color="auto"/>
        <w:left w:val="none" w:sz="0" w:space="0" w:color="auto"/>
        <w:bottom w:val="none" w:sz="0" w:space="0" w:color="auto"/>
        <w:right w:val="none" w:sz="0" w:space="0" w:color="auto"/>
      </w:divBdr>
    </w:div>
    <w:div w:id="940652094">
      <w:marLeft w:val="640"/>
      <w:marRight w:val="0"/>
      <w:marTop w:val="0"/>
      <w:marBottom w:val="0"/>
      <w:divBdr>
        <w:top w:val="none" w:sz="0" w:space="0" w:color="auto"/>
        <w:left w:val="none" w:sz="0" w:space="0" w:color="auto"/>
        <w:bottom w:val="none" w:sz="0" w:space="0" w:color="auto"/>
        <w:right w:val="none" w:sz="0" w:space="0" w:color="auto"/>
      </w:divBdr>
    </w:div>
    <w:div w:id="941182572">
      <w:marLeft w:val="640"/>
      <w:marRight w:val="0"/>
      <w:marTop w:val="0"/>
      <w:marBottom w:val="0"/>
      <w:divBdr>
        <w:top w:val="none" w:sz="0" w:space="0" w:color="auto"/>
        <w:left w:val="none" w:sz="0" w:space="0" w:color="auto"/>
        <w:bottom w:val="none" w:sz="0" w:space="0" w:color="auto"/>
        <w:right w:val="none" w:sz="0" w:space="0" w:color="auto"/>
      </w:divBdr>
    </w:div>
    <w:div w:id="944729509">
      <w:marLeft w:val="640"/>
      <w:marRight w:val="0"/>
      <w:marTop w:val="0"/>
      <w:marBottom w:val="0"/>
      <w:divBdr>
        <w:top w:val="none" w:sz="0" w:space="0" w:color="auto"/>
        <w:left w:val="none" w:sz="0" w:space="0" w:color="auto"/>
        <w:bottom w:val="none" w:sz="0" w:space="0" w:color="auto"/>
        <w:right w:val="none" w:sz="0" w:space="0" w:color="auto"/>
      </w:divBdr>
    </w:div>
    <w:div w:id="956566344">
      <w:marLeft w:val="640"/>
      <w:marRight w:val="0"/>
      <w:marTop w:val="0"/>
      <w:marBottom w:val="0"/>
      <w:divBdr>
        <w:top w:val="none" w:sz="0" w:space="0" w:color="auto"/>
        <w:left w:val="none" w:sz="0" w:space="0" w:color="auto"/>
        <w:bottom w:val="none" w:sz="0" w:space="0" w:color="auto"/>
        <w:right w:val="none" w:sz="0" w:space="0" w:color="auto"/>
      </w:divBdr>
    </w:div>
    <w:div w:id="957833925">
      <w:marLeft w:val="640"/>
      <w:marRight w:val="0"/>
      <w:marTop w:val="0"/>
      <w:marBottom w:val="0"/>
      <w:divBdr>
        <w:top w:val="none" w:sz="0" w:space="0" w:color="auto"/>
        <w:left w:val="none" w:sz="0" w:space="0" w:color="auto"/>
        <w:bottom w:val="none" w:sz="0" w:space="0" w:color="auto"/>
        <w:right w:val="none" w:sz="0" w:space="0" w:color="auto"/>
      </w:divBdr>
    </w:div>
    <w:div w:id="961032176">
      <w:marLeft w:val="640"/>
      <w:marRight w:val="0"/>
      <w:marTop w:val="0"/>
      <w:marBottom w:val="0"/>
      <w:divBdr>
        <w:top w:val="none" w:sz="0" w:space="0" w:color="auto"/>
        <w:left w:val="none" w:sz="0" w:space="0" w:color="auto"/>
        <w:bottom w:val="none" w:sz="0" w:space="0" w:color="auto"/>
        <w:right w:val="none" w:sz="0" w:space="0" w:color="auto"/>
      </w:divBdr>
    </w:div>
    <w:div w:id="965893495">
      <w:marLeft w:val="640"/>
      <w:marRight w:val="0"/>
      <w:marTop w:val="0"/>
      <w:marBottom w:val="0"/>
      <w:divBdr>
        <w:top w:val="none" w:sz="0" w:space="0" w:color="auto"/>
        <w:left w:val="none" w:sz="0" w:space="0" w:color="auto"/>
        <w:bottom w:val="none" w:sz="0" w:space="0" w:color="auto"/>
        <w:right w:val="none" w:sz="0" w:space="0" w:color="auto"/>
      </w:divBdr>
    </w:div>
    <w:div w:id="973829786">
      <w:marLeft w:val="640"/>
      <w:marRight w:val="0"/>
      <w:marTop w:val="0"/>
      <w:marBottom w:val="0"/>
      <w:divBdr>
        <w:top w:val="none" w:sz="0" w:space="0" w:color="auto"/>
        <w:left w:val="none" w:sz="0" w:space="0" w:color="auto"/>
        <w:bottom w:val="none" w:sz="0" w:space="0" w:color="auto"/>
        <w:right w:val="none" w:sz="0" w:space="0" w:color="auto"/>
      </w:divBdr>
    </w:div>
    <w:div w:id="974333511">
      <w:marLeft w:val="640"/>
      <w:marRight w:val="0"/>
      <w:marTop w:val="0"/>
      <w:marBottom w:val="0"/>
      <w:divBdr>
        <w:top w:val="none" w:sz="0" w:space="0" w:color="auto"/>
        <w:left w:val="none" w:sz="0" w:space="0" w:color="auto"/>
        <w:bottom w:val="none" w:sz="0" w:space="0" w:color="auto"/>
        <w:right w:val="none" w:sz="0" w:space="0" w:color="auto"/>
      </w:divBdr>
    </w:div>
    <w:div w:id="976691596">
      <w:marLeft w:val="640"/>
      <w:marRight w:val="0"/>
      <w:marTop w:val="0"/>
      <w:marBottom w:val="0"/>
      <w:divBdr>
        <w:top w:val="none" w:sz="0" w:space="0" w:color="auto"/>
        <w:left w:val="none" w:sz="0" w:space="0" w:color="auto"/>
        <w:bottom w:val="none" w:sz="0" w:space="0" w:color="auto"/>
        <w:right w:val="none" w:sz="0" w:space="0" w:color="auto"/>
      </w:divBdr>
    </w:div>
    <w:div w:id="984895912">
      <w:marLeft w:val="640"/>
      <w:marRight w:val="0"/>
      <w:marTop w:val="0"/>
      <w:marBottom w:val="0"/>
      <w:divBdr>
        <w:top w:val="none" w:sz="0" w:space="0" w:color="auto"/>
        <w:left w:val="none" w:sz="0" w:space="0" w:color="auto"/>
        <w:bottom w:val="none" w:sz="0" w:space="0" w:color="auto"/>
        <w:right w:val="none" w:sz="0" w:space="0" w:color="auto"/>
      </w:divBdr>
    </w:div>
    <w:div w:id="992412555">
      <w:marLeft w:val="640"/>
      <w:marRight w:val="0"/>
      <w:marTop w:val="0"/>
      <w:marBottom w:val="0"/>
      <w:divBdr>
        <w:top w:val="none" w:sz="0" w:space="0" w:color="auto"/>
        <w:left w:val="none" w:sz="0" w:space="0" w:color="auto"/>
        <w:bottom w:val="none" w:sz="0" w:space="0" w:color="auto"/>
        <w:right w:val="none" w:sz="0" w:space="0" w:color="auto"/>
      </w:divBdr>
    </w:div>
    <w:div w:id="993997574">
      <w:marLeft w:val="640"/>
      <w:marRight w:val="0"/>
      <w:marTop w:val="0"/>
      <w:marBottom w:val="0"/>
      <w:divBdr>
        <w:top w:val="none" w:sz="0" w:space="0" w:color="auto"/>
        <w:left w:val="none" w:sz="0" w:space="0" w:color="auto"/>
        <w:bottom w:val="none" w:sz="0" w:space="0" w:color="auto"/>
        <w:right w:val="none" w:sz="0" w:space="0" w:color="auto"/>
      </w:divBdr>
    </w:div>
    <w:div w:id="1009215174">
      <w:marLeft w:val="640"/>
      <w:marRight w:val="0"/>
      <w:marTop w:val="0"/>
      <w:marBottom w:val="0"/>
      <w:divBdr>
        <w:top w:val="none" w:sz="0" w:space="0" w:color="auto"/>
        <w:left w:val="none" w:sz="0" w:space="0" w:color="auto"/>
        <w:bottom w:val="none" w:sz="0" w:space="0" w:color="auto"/>
        <w:right w:val="none" w:sz="0" w:space="0" w:color="auto"/>
      </w:divBdr>
    </w:div>
    <w:div w:id="1010765716">
      <w:marLeft w:val="640"/>
      <w:marRight w:val="0"/>
      <w:marTop w:val="0"/>
      <w:marBottom w:val="0"/>
      <w:divBdr>
        <w:top w:val="none" w:sz="0" w:space="0" w:color="auto"/>
        <w:left w:val="none" w:sz="0" w:space="0" w:color="auto"/>
        <w:bottom w:val="none" w:sz="0" w:space="0" w:color="auto"/>
        <w:right w:val="none" w:sz="0" w:space="0" w:color="auto"/>
      </w:divBdr>
    </w:div>
    <w:div w:id="1030181121">
      <w:marLeft w:val="640"/>
      <w:marRight w:val="0"/>
      <w:marTop w:val="0"/>
      <w:marBottom w:val="0"/>
      <w:divBdr>
        <w:top w:val="none" w:sz="0" w:space="0" w:color="auto"/>
        <w:left w:val="none" w:sz="0" w:space="0" w:color="auto"/>
        <w:bottom w:val="none" w:sz="0" w:space="0" w:color="auto"/>
        <w:right w:val="none" w:sz="0" w:space="0" w:color="auto"/>
      </w:divBdr>
    </w:div>
    <w:div w:id="1032464566">
      <w:marLeft w:val="640"/>
      <w:marRight w:val="0"/>
      <w:marTop w:val="0"/>
      <w:marBottom w:val="0"/>
      <w:divBdr>
        <w:top w:val="none" w:sz="0" w:space="0" w:color="auto"/>
        <w:left w:val="none" w:sz="0" w:space="0" w:color="auto"/>
        <w:bottom w:val="none" w:sz="0" w:space="0" w:color="auto"/>
        <w:right w:val="none" w:sz="0" w:space="0" w:color="auto"/>
      </w:divBdr>
    </w:div>
    <w:div w:id="1037239621">
      <w:marLeft w:val="640"/>
      <w:marRight w:val="0"/>
      <w:marTop w:val="0"/>
      <w:marBottom w:val="0"/>
      <w:divBdr>
        <w:top w:val="none" w:sz="0" w:space="0" w:color="auto"/>
        <w:left w:val="none" w:sz="0" w:space="0" w:color="auto"/>
        <w:bottom w:val="none" w:sz="0" w:space="0" w:color="auto"/>
        <w:right w:val="none" w:sz="0" w:space="0" w:color="auto"/>
      </w:divBdr>
    </w:div>
    <w:div w:id="1039818506">
      <w:marLeft w:val="640"/>
      <w:marRight w:val="0"/>
      <w:marTop w:val="0"/>
      <w:marBottom w:val="0"/>
      <w:divBdr>
        <w:top w:val="none" w:sz="0" w:space="0" w:color="auto"/>
        <w:left w:val="none" w:sz="0" w:space="0" w:color="auto"/>
        <w:bottom w:val="none" w:sz="0" w:space="0" w:color="auto"/>
        <w:right w:val="none" w:sz="0" w:space="0" w:color="auto"/>
      </w:divBdr>
    </w:div>
    <w:div w:id="1041202402">
      <w:marLeft w:val="640"/>
      <w:marRight w:val="0"/>
      <w:marTop w:val="0"/>
      <w:marBottom w:val="0"/>
      <w:divBdr>
        <w:top w:val="none" w:sz="0" w:space="0" w:color="auto"/>
        <w:left w:val="none" w:sz="0" w:space="0" w:color="auto"/>
        <w:bottom w:val="none" w:sz="0" w:space="0" w:color="auto"/>
        <w:right w:val="none" w:sz="0" w:space="0" w:color="auto"/>
      </w:divBdr>
    </w:div>
    <w:div w:id="1045718459">
      <w:marLeft w:val="640"/>
      <w:marRight w:val="0"/>
      <w:marTop w:val="0"/>
      <w:marBottom w:val="0"/>
      <w:divBdr>
        <w:top w:val="none" w:sz="0" w:space="0" w:color="auto"/>
        <w:left w:val="none" w:sz="0" w:space="0" w:color="auto"/>
        <w:bottom w:val="none" w:sz="0" w:space="0" w:color="auto"/>
        <w:right w:val="none" w:sz="0" w:space="0" w:color="auto"/>
      </w:divBdr>
    </w:div>
    <w:div w:id="1048380552">
      <w:marLeft w:val="640"/>
      <w:marRight w:val="0"/>
      <w:marTop w:val="0"/>
      <w:marBottom w:val="0"/>
      <w:divBdr>
        <w:top w:val="none" w:sz="0" w:space="0" w:color="auto"/>
        <w:left w:val="none" w:sz="0" w:space="0" w:color="auto"/>
        <w:bottom w:val="none" w:sz="0" w:space="0" w:color="auto"/>
        <w:right w:val="none" w:sz="0" w:space="0" w:color="auto"/>
      </w:divBdr>
    </w:div>
    <w:div w:id="1052536760">
      <w:marLeft w:val="640"/>
      <w:marRight w:val="0"/>
      <w:marTop w:val="0"/>
      <w:marBottom w:val="0"/>
      <w:divBdr>
        <w:top w:val="none" w:sz="0" w:space="0" w:color="auto"/>
        <w:left w:val="none" w:sz="0" w:space="0" w:color="auto"/>
        <w:bottom w:val="none" w:sz="0" w:space="0" w:color="auto"/>
        <w:right w:val="none" w:sz="0" w:space="0" w:color="auto"/>
      </w:divBdr>
    </w:div>
    <w:div w:id="1053431215">
      <w:marLeft w:val="640"/>
      <w:marRight w:val="0"/>
      <w:marTop w:val="0"/>
      <w:marBottom w:val="0"/>
      <w:divBdr>
        <w:top w:val="none" w:sz="0" w:space="0" w:color="auto"/>
        <w:left w:val="none" w:sz="0" w:space="0" w:color="auto"/>
        <w:bottom w:val="none" w:sz="0" w:space="0" w:color="auto"/>
        <w:right w:val="none" w:sz="0" w:space="0" w:color="auto"/>
      </w:divBdr>
    </w:div>
    <w:div w:id="1059592557">
      <w:marLeft w:val="640"/>
      <w:marRight w:val="0"/>
      <w:marTop w:val="0"/>
      <w:marBottom w:val="0"/>
      <w:divBdr>
        <w:top w:val="none" w:sz="0" w:space="0" w:color="auto"/>
        <w:left w:val="none" w:sz="0" w:space="0" w:color="auto"/>
        <w:bottom w:val="none" w:sz="0" w:space="0" w:color="auto"/>
        <w:right w:val="none" w:sz="0" w:space="0" w:color="auto"/>
      </w:divBdr>
    </w:div>
    <w:div w:id="1063678614">
      <w:marLeft w:val="640"/>
      <w:marRight w:val="0"/>
      <w:marTop w:val="0"/>
      <w:marBottom w:val="0"/>
      <w:divBdr>
        <w:top w:val="none" w:sz="0" w:space="0" w:color="auto"/>
        <w:left w:val="none" w:sz="0" w:space="0" w:color="auto"/>
        <w:bottom w:val="none" w:sz="0" w:space="0" w:color="auto"/>
        <w:right w:val="none" w:sz="0" w:space="0" w:color="auto"/>
      </w:divBdr>
    </w:div>
    <w:div w:id="1075471152">
      <w:marLeft w:val="640"/>
      <w:marRight w:val="0"/>
      <w:marTop w:val="0"/>
      <w:marBottom w:val="0"/>
      <w:divBdr>
        <w:top w:val="none" w:sz="0" w:space="0" w:color="auto"/>
        <w:left w:val="none" w:sz="0" w:space="0" w:color="auto"/>
        <w:bottom w:val="none" w:sz="0" w:space="0" w:color="auto"/>
        <w:right w:val="none" w:sz="0" w:space="0" w:color="auto"/>
      </w:divBdr>
    </w:div>
    <w:div w:id="1078676998">
      <w:marLeft w:val="640"/>
      <w:marRight w:val="0"/>
      <w:marTop w:val="0"/>
      <w:marBottom w:val="0"/>
      <w:divBdr>
        <w:top w:val="none" w:sz="0" w:space="0" w:color="auto"/>
        <w:left w:val="none" w:sz="0" w:space="0" w:color="auto"/>
        <w:bottom w:val="none" w:sz="0" w:space="0" w:color="auto"/>
        <w:right w:val="none" w:sz="0" w:space="0" w:color="auto"/>
      </w:divBdr>
    </w:div>
    <w:div w:id="1080831796">
      <w:marLeft w:val="640"/>
      <w:marRight w:val="0"/>
      <w:marTop w:val="0"/>
      <w:marBottom w:val="0"/>
      <w:divBdr>
        <w:top w:val="none" w:sz="0" w:space="0" w:color="auto"/>
        <w:left w:val="none" w:sz="0" w:space="0" w:color="auto"/>
        <w:bottom w:val="none" w:sz="0" w:space="0" w:color="auto"/>
        <w:right w:val="none" w:sz="0" w:space="0" w:color="auto"/>
      </w:divBdr>
    </w:div>
    <w:div w:id="1083722034">
      <w:marLeft w:val="640"/>
      <w:marRight w:val="0"/>
      <w:marTop w:val="0"/>
      <w:marBottom w:val="0"/>
      <w:divBdr>
        <w:top w:val="none" w:sz="0" w:space="0" w:color="auto"/>
        <w:left w:val="none" w:sz="0" w:space="0" w:color="auto"/>
        <w:bottom w:val="none" w:sz="0" w:space="0" w:color="auto"/>
        <w:right w:val="none" w:sz="0" w:space="0" w:color="auto"/>
      </w:divBdr>
    </w:div>
    <w:div w:id="1084837482">
      <w:marLeft w:val="640"/>
      <w:marRight w:val="0"/>
      <w:marTop w:val="0"/>
      <w:marBottom w:val="0"/>
      <w:divBdr>
        <w:top w:val="none" w:sz="0" w:space="0" w:color="auto"/>
        <w:left w:val="none" w:sz="0" w:space="0" w:color="auto"/>
        <w:bottom w:val="none" w:sz="0" w:space="0" w:color="auto"/>
        <w:right w:val="none" w:sz="0" w:space="0" w:color="auto"/>
      </w:divBdr>
    </w:div>
    <w:div w:id="1084952343">
      <w:marLeft w:val="640"/>
      <w:marRight w:val="0"/>
      <w:marTop w:val="0"/>
      <w:marBottom w:val="0"/>
      <w:divBdr>
        <w:top w:val="none" w:sz="0" w:space="0" w:color="auto"/>
        <w:left w:val="none" w:sz="0" w:space="0" w:color="auto"/>
        <w:bottom w:val="none" w:sz="0" w:space="0" w:color="auto"/>
        <w:right w:val="none" w:sz="0" w:space="0" w:color="auto"/>
      </w:divBdr>
    </w:div>
    <w:div w:id="1092554343">
      <w:marLeft w:val="640"/>
      <w:marRight w:val="0"/>
      <w:marTop w:val="0"/>
      <w:marBottom w:val="0"/>
      <w:divBdr>
        <w:top w:val="none" w:sz="0" w:space="0" w:color="auto"/>
        <w:left w:val="none" w:sz="0" w:space="0" w:color="auto"/>
        <w:bottom w:val="none" w:sz="0" w:space="0" w:color="auto"/>
        <w:right w:val="none" w:sz="0" w:space="0" w:color="auto"/>
      </w:divBdr>
    </w:div>
    <w:div w:id="1093359232">
      <w:marLeft w:val="640"/>
      <w:marRight w:val="0"/>
      <w:marTop w:val="0"/>
      <w:marBottom w:val="0"/>
      <w:divBdr>
        <w:top w:val="none" w:sz="0" w:space="0" w:color="auto"/>
        <w:left w:val="none" w:sz="0" w:space="0" w:color="auto"/>
        <w:bottom w:val="none" w:sz="0" w:space="0" w:color="auto"/>
        <w:right w:val="none" w:sz="0" w:space="0" w:color="auto"/>
      </w:divBdr>
    </w:div>
    <w:div w:id="1094059737">
      <w:marLeft w:val="640"/>
      <w:marRight w:val="0"/>
      <w:marTop w:val="0"/>
      <w:marBottom w:val="0"/>
      <w:divBdr>
        <w:top w:val="none" w:sz="0" w:space="0" w:color="auto"/>
        <w:left w:val="none" w:sz="0" w:space="0" w:color="auto"/>
        <w:bottom w:val="none" w:sz="0" w:space="0" w:color="auto"/>
        <w:right w:val="none" w:sz="0" w:space="0" w:color="auto"/>
      </w:divBdr>
    </w:div>
    <w:div w:id="1094741936">
      <w:marLeft w:val="640"/>
      <w:marRight w:val="0"/>
      <w:marTop w:val="0"/>
      <w:marBottom w:val="0"/>
      <w:divBdr>
        <w:top w:val="none" w:sz="0" w:space="0" w:color="auto"/>
        <w:left w:val="none" w:sz="0" w:space="0" w:color="auto"/>
        <w:bottom w:val="none" w:sz="0" w:space="0" w:color="auto"/>
        <w:right w:val="none" w:sz="0" w:space="0" w:color="auto"/>
      </w:divBdr>
    </w:div>
    <w:div w:id="1102726195">
      <w:marLeft w:val="640"/>
      <w:marRight w:val="0"/>
      <w:marTop w:val="0"/>
      <w:marBottom w:val="0"/>
      <w:divBdr>
        <w:top w:val="none" w:sz="0" w:space="0" w:color="auto"/>
        <w:left w:val="none" w:sz="0" w:space="0" w:color="auto"/>
        <w:bottom w:val="none" w:sz="0" w:space="0" w:color="auto"/>
        <w:right w:val="none" w:sz="0" w:space="0" w:color="auto"/>
      </w:divBdr>
    </w:div>
    <w:div w:id="1106342363">
      <w:marLeft w:val="640"/>
      <w:marRight w:val="0"/>
      <w:marTop w:val="0"/>
      <w:marBottom w:val="0"/>
      <w:divBdr>
        <w:top w:val="none" w:sz="0" w:space="0" w:color="auto"/>
        <w:left w:val="none" w:sz="0" w:space="0" w:color="auto"/>
        <w:bottom w:val="none" w:sz="0" w:space="0" w:color="auto"/>
        <w:right w:val="none" w:sz="0" w:space="0" w:color="auto"/>
      </w:divBdr>
    </w:div>
    <w:div w:id="1110930151">
      <w:marLeft w:val="640"/>
      <w:marRight w:val="0"/>
      <w:marTop w:val="0"/>
      <w:marBottom w:val="0"/>
      <w:divBdr>
        <w:top w:val="none" w:sz="0" w:space="0" w:color="auto"/>
        <w:left w:val="none" w:sz="0" w:space="0" w:color="auto"/>
        <w:bottom w:val="none" w:sz="0" w:space="0" w:color="auto"/>
        <w:right w:val="none" w:sz="0" w:space="0" w:color="auto"/>
      </w:divBdr>
    </w:div>
    <w:div w:id="1111898358">
      <w:marLeft w:val="640"/>
      <w:marRight w:val="0"/>
      <w:marTop w:val="0"/>
      <w:marBottom w:val="0"/>
      <w:divBdr>
        <w:top w:val="none" w:sz="0" w:space="0" w:color="auto"/>
        <w:left w:val="none" w:sz="0" w:space="0" w:color="auto"/>
        <w:bottom w:val="none" w:sz="0" w:space="0" w:color="auto"/>
        <w:right w:val="none" w:sz="0" w:space="0" w:color="auto"/>
      </w:divBdr>
    </w:div>
    <w:div w:id="1113019496">
      <w:marLeft w:val="640"/>
      <w:marRight w:val="0"/>
      <w:marTop w:val="0"/>
      <w:marBottom w:val="0"/>
      <w:divBdr>
        <w:top w:val="none" w:sz="0" w:space="0" w:color="auto"/>
        <w:left w:val="none" w:sz="0" w:space="0" w:color="auto"/>
        <w:bottom w:val="none" w:sz="0" w:space="0" w:color="auto"/>
        <w:right w:val="none" w:sz="0" w:space="0" w:color="auto"/>
      </w:divBdr>
    </w:div>
    <w:div w:id="1117329139">
      <w:bodyDiv w:val="1"/>
      <w:marLeft w:val="0"/>
      <w:marRight w:val="0"/>
      <w:marTop w:val="0"/>
      <w:marBottom w:val="0"/>
      <w:divBdr>
        <w:top w:val="none" w:sz="0" w:space="0" w:color="auto"/>
        <w:left w:val="none" w:sz="0" w:space="0" w:color="auto"/>
        <w:bottom w:val="none" w:sz="0" w:space="0" w:color="auto"/>
        <w:right w:val="none" w:sz="0" w:space="0" w:color="auto"/>
      </w:divBdr>
      <w:divsChild>
        <w:div w:id="1164055648">
          <w:marLeft w:val="0"/>
          <w:marRight w:val="0"/>
          <w:marTop w:val="0"/>
          <w:marBottom w:val="0"/>
          <w:divBdr>
            <w:top w:val="none" w:sz="0" w:space="0" w:color="auto"/>
            <w:left w:val="none" w:sz="0" w:space="0" w:color="auto"/>
            <w:bottom w:val="none" w:sz="0" w:space="0" w:color="auto"/>
            <w:right w:val="none" w:sz="0" w:space="0" w:color="auto"/>
          </w:divBdr>
          <w:divsChild>
            <w:div w:id="2082289423">
              <w:marLeft w:val="0"/>
              <w:marRight w:val="0"/>
              <w:marTop w:val="0"/>
              <w:marBottom w:val="0"/>
              <w:divBdr>
                <w:top w:val="none" w:sz="0" w:space="0" w:color="auto"/>
                <w:left w:val="none" w:sz="0" w:space="0" w:color="auto"/>
                <w:bottom w:val="none" w:sz="0" w:space="0" w:color="auto"/>
                <w:right w:val="none" w:sz="0" w:space="0" w:color="auto"/>
              </w:divBdr>
              <w:divsChild>
                <w:div w:id="672611569">
                  <w:marLeft w:val="0"/>
                  <w:marRight w:val="0"/>
                  <w:marTop w:val="0"/>
                  <w:marBottom w:val="0"/>
                  <w:divBdr>
                    <w:top w:val="none" w:sz="0" w:space="0" w:color="auto"/>
                    <w:left w:val="none" w:sz="0" w:space="0" w:color="auto"/>
                    <w:bottom w:val="none" w:sz="0" w:space="0" w:color="auto"/>
                    <w:right w:val="none" w:sz="0" w:space="0" w:color="auto"/>
                  </w:divBdr>
                  <w:divsChild>
                    <w:div w:id="1022127406">
                      <w:marLeft w:val="0"/>
                      <w:marRight w:val="0"/>
                      <w:marTop w:val="0"/>
                      <w:marBottom w:val="0"/>
                      <w:divBdr>
                        <w:top w:val="none" w:sz="0" w:space="0" w:color="auto"/>
                        <w:left w:val="none" w:sz="0" w:space="0" w:color="auto"/>
                        <w:bottom w:val="none" w:sz="0" w:space="0" w:color="auto"/>
                        <w:right w:val="none" w:sz="0" w:space="0" w:color="auto"/>
                      </w:divBdr>
                      <w:divsChild>
                        <w:div w:id="1194273993">
                          <w:marLeft w:val="0"/>
                          <w:marRight w:val="0"/>
                          <w:marTop w:val="0"/>
                          <w:marBottom w:val="0"/>
                          <w:divBdr>
                            <w:top w:val="none" w:sz="0" w:space="0" w:color="auto"/>
                            <w:left w:val="none" w:sz="0" w:space="0" w:color="auto"/>
                            <w:bottom w:val="none" w:sz="0" w:space="0" w:color="auto"/>
                            <w:right w:val="none" w:sz="0" w:space="0" w:color="auto"/>
                          </w:divBdr>
                          <w:divsChild>
                            <w:div w:id="457115096">
                              <w:marLeft w:val="0"/>
                              <w:marRight w:val="0"/>
                              <w:marTop w:val="0"/>
                              <w:marBottom w:val="0"/>
                              <w:divBdr>
                                <w:top w:val="none" w:sz="0" w:space="0" w:color="auto"/>
                                <w:left w:val="none" w:sz="0" w:space="0" w:color="auto"/>
                                <w:bottom w:val="none" w:sz="0" w:space="0" w:color="auto"/>
                                <w:right w:val="none" w:sz="0" w:space="0" w:color="auto"/>
                              </w:divBdr>
                              <w:divsChild>
                                <w:div w:id="612441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17986945">
      <w:bodyDiv w:val="1"/>
      <w:marLeft w:val="0"/>
      <w:marRight w:val="0"/>
      <w:marTop w:val="0"/>
      <w:marBottom w:val="0"/>
      <w:divBdr>
        <w:top w:val="none" w:sz="0" w:space="0" w:color="auto"/>
        <w:left w:val="none" w:sz="0" w:space="0" w:color="auto"/>
        <w:bottom w:val="none" w:sz="0" w:space="0" w:color="auto"/>
        <w:right w:val="none" w:sz="0" w:space="0" w:color="auto"/>
      </w:divBdr>
    </w:div>
    <w:div w:id="1118182262">
      <w:marLeft w:val="640"/>
      <w:marRight w:val="0"/>
      <w:marTop w:val="0"/>
      <w:marBottom w:val="0"/>
      <w:divBdr>
        <w:top w:val="none" w:sz="0" w:space="0" w:color="auto"/>
        <w:left w:val="none" w:sz="0" w:space="0" w:color="auto"/>
        <w:bottom w:val="none" w:sz="0" w:space="0" w:color="auto"/>
        <w:right w:val="none" w:sz="0" w:space="0" w:color="auto"/>
      </w:divBdr>
    </w:div>
    <w:div w:id="1141575803">
      <w:marLeft w:val="640"/>
      <w:marRight w:val="0"/>
      <w:marTop w:val="0"/>
      <w:marBottom w:val="0"/>
      <w:divBdr>
        <w:top w:val="none" w:sz="0" w:space="0" w:color="auto"/>
        <w:left w:val="none" w:sz="0" w:space="0" w:color="auto"/>
        <w:bottom w:val="none" w:sz="0" w:space="0" w:color="auto"/>
        <w:right w:val="none" w:sz="0" w:space="0" w:color="auto"/>
      </w:divBdr>
    </w:div>
    <w:div w:id="1141651073">
      <w:marLeft w:val="640"/>
      <w:marRight w:val="0"/>
      <w:marTop w:val="0"/>
      <w:marBottom w:val="0"/>
      <w:divBdr>
        <w:top w:val="none" w:sz="0" w:space="0" w:color="auto"/>
        <w:left w:val="none" w:sz="0" w:space="0" w:color="auto"/>
        <w:bottom w:val="none" w:sz="0" w:space="0" w:color="auto"/>
        <w:right w:val="none" w:sz="0" w:space="0" w:color="auto"/>
      </w:divBdr>
    </w:div>
    <w:div w:id="1146160912">
      <w:marLeft w:val="640"/>
      <w:marRight w:val="0"/>
      <w:marTop w:val="0"/>
      <w:marBottom w:val="0"/>
      <w:divBdr>
        <w:top w:val="none" w:sz="0" w:space="0" w:color="auto"/>
        <w:left w:val="none" w:sz="0" w:space="0" w:color="auto"/>
        <w:bottom w:val="none" w:sz="0" w:space="0" w:color="auto"/>
        <w:right w:val="none" w:sz="0" w:space="0" w:color="auto"/>
      </w:divBdr>
    </w:div>
    <w:div w:id="1152865694">
      <w:marLeft w:val="640"/>
      <w:marRight w:val="0"/>
      <w:marTop w:val="0"/>
      <w:marBottom w:val="0"/>
      <w:divBdr>
        <w:top w:val="none" w:sz="0" w:space="0" w:color="auto"/>
        <w:left w:val="none" w:sz="0" w:space="0" w:color="auto"/>
        <w:bottom w:val="none" w:sz="0" w:space="0" w:color="auto"/>
        <w:right w:val="none" w:sz="0" w:space="0" w:color="auto"/>
      </w:divBdr>
    </w:div>
    <w:div w:id="1153570024">
      <w:marLeft w:val="640"/>
      <w:marRight w:val="0"/>
      <w:marTop w:val="0"/>
      <w:marBottom w:val="0"/>
      <w:divBdr>
        <w:top w:val="none" w:sz="0" w:space="0" w:color="auto"/>
        <w:left w:val="none" w:sz="0" w:space="0" w:color="auto"/>
        <w:bottom w:val="none" w:sz="0" w:space="0" w:color="auto"/>
        <w:right w:val="none" w:sz="0" w:space="0" w:color="auto"/>
      </w:divBdr>
    </w:div>
    <w:div w:id="1162504473">
      <w:marLeft w:val="640"/>
      <w:marRight w:val="0"/>
      <w:marTop w:val="0"/>
      <w:marBottom w:val="0"/>
      <w:divBdr>
        <w:top w:val="none" w:sz="0" w:space="0" w:color="auto"/>
        <w:left w:val="none" w:sz="0" w:space="0" w:color="auto"/>
        <w:bottom w:val="none" w:sz="0" w:space="0" w:color="auto"/>
        <w:right w:val="none" w:sz="0" w:space="0" w:color="auto"/>
      </w:divBdr>
    </w:div>
    <w:div w:id="1165977198">
      <w:marLeft w:val="640"/>
      <w:marRight w:val="0"/>
      <w:marTop w:val="0"/>
      <w:marBottom w:val="0"/>
      <w:divBdr>
        <w:top w:val="none" w:sz="0" w:space="0" w:color="auto"/>
        <w:left w:val="none" w:sz="0" w:space="0" w:color="auto"/>
        <w:bottom w:val="none" w:sz="0" w:space="0" w:color="auto"/>
        <w:right w:val="none" w:sz="0" w:space="0" w:color="auto"/>
      </w:divBdr>
    </w:div>
    <w:div w:id="1182428024">
      <w:marLeft w:val="640"/>
      <w:marRight w:val="0"/>
      <w:marTop w:val="0"/>
      <w:marBottom w:val="0"/>
      <w:divBdr>
        <w:top w:val="none" w:sz="0" w:space="0" w:color="auto"/>
        <w:left w:val="none" w:sz="0" w:space="0" w:color="auto"/>
        <w:bottom w:val="none" w:sz="0" w:space="0" w:color="auto"/>
        <w:right w:val="none" w:sz="0" w:space="0" w:color="auto"/>
      </w:divBdr>
    </w:div>
    <w:div w:id="1184514090">
      <w:bodyDiv w:val="1"/>
      <w:marLeft w:val="0"/>
      <w:marRight w:val="0"/>
      <w:marTop w:val="0"/>
      <w:marBottom w:val="0"/>
      <w:divBdr>
        <w:top w:val="none" w:sz="0" w:space="0" w:color="auto"/>
        <w:left w:val="none" w:sz="0" w:space="0" w:color="auto"/>
        <w:bottom w:val="none" w:sz="0" w:space="0" w:color="auto"/>
        <w:right w:val="none" w:sz="0" w:space="0" w:color="auto"/>
      </w:divBdr>
      <w:divsChild>
        <w:div w:id="1607344159">
          <w:marLeft w:val="0"/>
          <w:marRight w:val="0"/>
          <w:marTop w:val="0"/>
          <w:marBottom w:val="0"/>
          <w:divBdr>
            <w:top w:val="none" w:sz="0" w:space="0" w:color="auto"/>
            <w:left w:val="none" w:sz="0" w:space="0" w:color="auto"/>
            <w:bottom w:val="none" w:sz="0" w:space="0" w:color="auto"/>
            <w:right w:val="none" w:sz="0" w:space="0" w:color="auto"/>
          </w:divBdr>
          <w:divsChild>
            <w:div w:id="1401291732">
              <w:marLeft w:val="0"/>
              <w:marRight w:val="0"/>
              <w:marTop w:val="0"/>
              <w:marBottom w:val="0"/>
              <w:divBdr>
                <w:top w:val="none" w:sz="0" w:space="0" w:color="auto"/>
                <w:left w:val="none" w:sz="0" w:space="0" w:color="auto"/>
                <w:bottom w:val="none" w:sz="0" w:space="0" w:color="auto"/>
                <w:right w:val="none" w:sz="0" w:space="0" w:color="auto"/>
              </w:divBdr>
              <w:divsChild>
                <w:div w:id="99955391">
                  <w:marLeft w:val="0"/>
                  <w:marRight w:val="0"/>
                  <w:marTop w:val="0"/>
                  <w:marBottom w:val="0"/>
                  <w:divBdr>
                    <w:top w:val="none" w:sz="0" w:space="0" w:color="auto"/>
                    <w:left w:val="none" w:sz="0" w:space="0" w:color="auto"/>
                    <w:bottom w:val="none" w:sz="0" w:space="0" w:color="auto"/>
                    <w:right w:val="none" w:sz="0" w:space="0" w:color="auto"/>
                  </w:divBdr>
                  <w:divsChild>
                    <w:div w:id="392242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754873">
      <w:marLeft w:val="640"/>
      <w:marRight w:val="0"/>
      <w:marTop w:val="0"/>
      <w:marBottom w:val="0"/>
      <w:divBdr>
        <w:top w:val="none" w:sz="0" w:space="0" w:color="auto"/>
        <w:left w:val="none" w:sz="0" w:space="0" w:color="auto"/>
        <w:bottom w:val="none" w:sz="0" w:space="0" w:color="auto"/>
        <w:right w:val="none" w:sz="0" w:space="0" w:color="auto"/>
      </w:divBdr>
    </w:div>
    <w:div w:id="1198851465">
      <w:marLeft w:val="640"/>
      <w:marRight w:val="0"/>
      <w:marTop w:val="0"/>
      <w:marBottom w:val="0"/>
      <w:divBdr>
        <w:top w:val="none" w:sz="0" w:space="0" w:color="auto"/>
        <w:left w:val="none" w:sz="0" w:space="0" w:color="auto"/>
        <w:bottom w:val="none" w:sz="0" w:space="0" w:color="auto"/>
        <w:right w:val="none" w:sz="0" w:space="0" w:color="auto"/>
      </w:divBdr>
    </w:div>
    <w:div w:id="1202745401">
      <w:marLeft w:val="640"/>
      <w:marRight w:val="0"/>
      <w:marTop w:val="0"/>
      <w:marBottom w:val="0"/>
      <w:divBdr>
        <w:top w:val="none" w:sz="0" w:space="0" w:color="auto"/>
        <w:left w:val="none" w:sz="0" w:space="0" w:color="auto"/>
        <w:bottom w:val="none" w:sz="0" w:space="0" w:color="auto"/>
        <w:right w:val="none" w:sz="0" w:space="0" w:color="auto"/>
      </w:divBdr>
    </w:div>
    <w:div w:id="1204249938">
      <w:marLeft w:val="640"/>
      <w:marRight w:val="0"/>
      <w:marTop w:val="0"/>
      <w:marBottom w:val="0"/>
      <w:divBdr>
        <w:top w:val="none" w:sz="0" w:space="0" w:color="auto"/>
        <w:left w:val="none" w:sz="0" w:space="0" w:color="auto"/>
        <w:bottom w:val="none" w:sz="0" w:space="0" w:color="auto"/>
        <w:right w:val="none" w:sz="0" w:space="0" w:color="auto"/>
      </w:divBdr>
    </w:div>
    <w:div w:id="1216549711">
      <w:marLeft w:val="640"/>
      <w:marRight w:val="0"/>
      <w:marTop w:val="0"/>
      <w:marBottom w:val="0"/>
      <w:divBdr>
        <w:top w:val="none" w:sz="0" w:space="0" w:color="auto"/>
        <w:left w:val="none" w:sz="0" w:space="0" w:color="auto"/>
        <w:bottom w:val="none" w:sz="0" w:space="0" w:color="auto"/>
        <w:right w:val="none" w:sz="0" w:space="0" w:color="auto"/>
      </w:divBdr>
    </w:div>
    <w:div w:id="1217397876">
      <w:marLeft w:val="640"/>
      <w:marRight w:val="0"/>
      <w:marTop w:val="0"/>
      <w:marBottom w:val="0"/>
      <w:divBdr>
        <w:top w:val="none" w:sz="0" w:space="0" w:color="auto"/>
        <w:left w:val="none" w:sz="0" w:space="0" w:color="auto"/>
        <w:bottom w:val="none" w:sz="0" w:space="0" w:color="auto"/>
        <w:right w:val="none" w:sz="0" w:space="0" w:color="auto"/>
      </w:divBdr>
    </w:div>
    <w:div w:id="1219591246">
      <w:marLeft w:val="640"/>
      <w:marRight w:val="0"/>
      <w:marTop w:val="0"/>
      <w:marBottom w:val="0"/>
      <w:divBdr>
        <w:top w:val="none" w:sz="0" w:space="0" w:color="auto"/>
        <w:left w:val="none" w:sz="0" w:space="0" w:color="auto"/>
        <w:bottom w:val="none" w:sz="0" w:space="0" w:color="auto"/>
        <w:right w:val="none" w:sz="0" w:space="0" w:color="auto"/>
      </w:divBdr>
    </w:div>
    <w:div w:id="1221480111">
      <w:marLeft w:val="640"/>
      <w:marRight w:val="0"/>
      <w:marTop w:val="0"/>
      <w:marBottom w:val="0"/>
      <w:divBdr>
        <w:top w:val="none" w:sz="0" w:space="0" w:color="auto"/>
        <w:left w:val="none" w:sz="0" w:space="0" w:color="auto"/>
        <w:bottom w:val="none" w:sz="0" w:space="0" w:color="auto"/>
        <w:right w:val="none" w:sz="0" w:space="0" w:color="auto"/>
      </w:divBdr>
    </w:div>
    <w:div w:id="1221676726">
      <w:marLeft w:val="640"/>
      <w:marRight w:val="0"/>
      <w:marTop w:val="0"/>
      <w:marBottom w:val="0"/>
      <w:divBdr>
        <w:top w:val="none" w:sz="0" w:space="0" w:color="auto"/>
        <w:left w:val="none" w:sz="0" w:space="0" w:color="auto"/>
        <w:bottom w:val="none" w:sz="0" w:space="0" w:color="auto"/>
        <w:right w:val="none" w:sz="0" w:space="0" w:color="auto"/>
      </w:divBdr>
    </w:div>
    <w:div w:id="1223716879">
      <w:marLeft w:val="640"/>
      <w:marRight w:val="0"/>
      <w:marTop w:val="0"/>
      <w:marBottom w:val="0"/>
      <w:divBdr>
        <w:top w:val="none" w:sz="0" w:space="0" w:color="auto"/>
        <w:left w:val="none" w:sz="0" w:space="0" w:color="auto"/>
        <w:bottom w:val="none" w:sz="0" w:space="0" w:color="auto"/>
        <w:right w:val="none" w:sz="0" w:space="0" w:color="auto"/>
      </w:divBdr>
    </w:div>
    <w:div w:id="1231230789">
      <w:marLeft w:val="640"/>
      <w:marRight w:val="0"/>
      <w:marTop w:val="0"/>
      <w:marBottom w:val="0"/>
      <w:divBdr>
        <w:top w:val="none" w:sz="0" w:space="0" w:color="auto"/>
        <w:left w:val="none" w:sz="0" w:space="0" w:color="auto"/>
        <w:bottom w:val="none" w:sz="0" w:space="0" w:color="auto"/>
        <w:right w:val="none" w:sz="0" w:space="0" w:color="auto"/>
      </w:divBdr>
    </w:div>
    <w:div w:id="1238982463">
      <w:marLeft w:val="640"/>
      <w:marRight w:val="0"/>
      <w:marTop w:val="0"/>
      <w:marBottom w:val="0"/>
      <w:divBdr>
        <w:top w:val="none" w:sz="0" w:space="0" w:color="auto"/>
        <w:left w:val="none" w:sz="0" w:space="0" w:color="auto"/>
        <w:bottom w:val="none" w:sz="0" w:space="0" w:color="auto"/>
        <w:right w:val="none" w:sz="0" w:space="0" w:color="auto"/>
      </w:divBdr>
    </w:div>
    <w:div w:id="1243444127">
      <w:marLeft w:val="640"/>
      <w:marRight w:val="0"/>
      <w:marTop w:val="0"/>
      <w:marBottom w:val="0"/>
      <w:divBdr>
        <w:top w:val="none" w:sz="0" w:space="0" w:color="auto"/>
        <w:left w:val="none" w:sz="0" w:space="0" w:color="auto"/>
        <w:bottom w:val="none" w:sz="0" w:space="0" w:color="auto"/>
        <w:right w:val="none" w:sz="0" w:space="0" w:color="auto"/>
      </w:divBdr>
    </w:div>
    <w:div w:id="1244146045">
      <w:marLeft w:val="640"/>
      <w:marRight w:val="0"/>
      <w:marTop w:val="0"/>
      <w:marBottom w:val="0"/>
      <w:divBdr>
        <w:top w:val="none" w:sz="0" w:space="0" w:color="auto"/>
        <w:left w:val="none" w:sz="0" w:space="0" w:color="auto"/>
        <w:bottom w:val="none" w:sz="0" w:space="0" w:color="auto"/>
        <w:right w:val="none" w:sz="0" w:space="0" w:color="auto"/>
      </w:divBdr>
    </w:div>
    <w:div w:id="1248030354">
      <w:marLeft w:val="640"/>
      <w:marRight w:val="0"/>
      <w:marTop w:val="0"/>
      <w:marBottom w:val="0"/>
      <w:divBdr>
        <w:top w:val="none" w:sz="0" w:space="0" w:color="auto"/>
        <w:left w:val="none" w:sz="0" w:space="0" w:color="auto"/>
        <w:bottom w:val="none" w:sz="0" w:space="0" w:color="auto"/>
        <w:right w:val="none" w:sz="0" w:space="0" w:color="auto"/>
      </w:divBdr>
    </w:div>
    <w:div w:id="1250700687">
      <w:marLeft w:val="640"/>
      <w:marRight w:val="0"/>
      <w:marTop w:val="0"/>
      <w:marBottom w:val="0"/>
      <w:divBdr>
        <w:top w:val="none" w:sz="0" w:space="0" w:color="auto"/>
        <w:left w:val="none" w:sz="0" w:space="0" w:color="auto"/>
        <w:bottom w:val="none" w:sz="0" w:space="0" w:color="auto"/>
        <w:right w:val="none" w:sz="0" w:space="0" w:color="auto"/>
      </w:divBdr>
    </w:div>
    <w:div w:id="1256749953">
      <w:marLeft w:val="640"/>
      <w:marRight w:val="0"/>
      <w:marTop w:val="0"/>
      <w:marBottom w:val="0"/>
      <w:divBdr>
        <w:top w:val="none" w:sz="0" w:space="0" w:color="auto"/>
        <w:left w:val="none" w:sz="0" w:space="0" w:color="auto"/>
        <w:bottom w:val="none" w:sz="0" w:space="0" w:color="auto"/>
        <w:right w:val="none" w:sz="0" w:space="0" w:color="auto"/>
      </w:divBdr>
    </w:div>
    <w:div w:id="1260261292">
      <w:marLeft w:val="640"/>
      <w:marRight w:val="0"/>
      <w:marTop w:val="0"/>
      <w:marBottom w:val="0"/>
      <w:divBdr>
        <w:top w:val="none" w:sz="0" w:space="0" w:color="auto"/>
        <w:left w:val="none" w:sz="0" w:space="0" w:color="auto"/>
        <w:bottom w:val="none" w:sz="0" w:space="0" w:color="auto"/>
        <w:right w:val="none" w:sz="0" w:space="0" w:color="auto"/>
      </w:divBdr>
    </w:div>
    <w:div w:id="1272131177">
      <w:marLeft w:val="640"/>
      <w:marRight w:val="0"/>
      <w:marTop w:val="0"/>
      <w:marBottom w:val="0"/>
      <w:divBdr>
        <w:top w:val="none" w:sz="0" w:space="0" w:color="auto"/>
        <w:left w:val="none" w:sz="0" w:space="0" w:color="auto"/>
        <w:bottom w:val="none" w:sz="0" w:space="0" w:color="auto"/>
        <w:right w:val="none" w:sz="0" w:space="0" w:color="auto"/>
      </w:divBdr>
    </w:div>
    <w:div w:id="1276133994">
      <w:marLeft w:val="640"/>
      <w:marRight w:val="0"/>
      <w:marTop w:val="0"/>
      <w:marBottom w:val="0"/>
      <w:divBdr>
        <w:top w:val="none" w:sz="0" w:space="0" w:color="auto"/>
        <w:left w:val="none" w:sz="0" w:space="0" w:color="auto"/>
        <w:bottom w:val="none" w:sz="0" w:space="0" w:color="auto"/>
        <w:right w:val="none" w:sz="0" w:space="0" w:color="auto"/>
      </w:divBdr>
    </w:div>
    <w:div w:id="1279071317">
      <w:marLeft w:val="640"/>
      <w:marRight w:val="0"/>
      <w:marTop w:val="0"/>
      <w:marBottom w:val="0"/>
      <w:divBdr>
        <w:top w:val="none" w:sz="0" w:space="0" w:color="auto"/>
        <w:left w:val="none" w:sz="0" w:space="0" w:color="auto"/>
        <w:bottom w:val="none" w:sz="0" w:space="0" w:color="auto"/>
        <w:right w:val="none" w:sz="0" w:space="0" w:color="auto"/>
      </w:divBdr>
    </w:div>
    <w:div w:id="1283538456">
      <w:marLeft w:val="640"/>
      <w:marRight w:val="0"/>
      <w:marTop w:val="0"/>
      <w:marBottom w:val="0"/>
      <w:divBdr>
        <w:top w:val="none" w:sz="0" w:space="0" w:color="auto"/>
        <w:left w:val="none" w:sz="0" w:space="0" w:color="auto"/>
        <w:bottom w:val="none" w:sz="0" w:space="0" w:color="auto"/>
        <w:right w:val="none" w:sz="0" w:space="0" w:color="auto"/>
      </w:divBdr>
    </w:div>
    <w:div w:id="1285044081">
      <w:marLeft w:val="640"/>
      <w:marRight w:val="0"/>
      <w:marTop w:val="0"/>
      <w:marBottom w:val="0"/>
      <w:divBdr>
        <w:top w:val="none" w:sz="0" w:space="0" w:color="auto"/>
        <w:left w:val="none" w:sz="0" w:space="0" w:color="auto"/>
        <w:bottom w:val="none" w:sz="0" w:space="0" w:color="auto"/>
        <w:right w:val="none" w:sz="0" w:space="0" w:color="auto"/>
      </w:divBdr>
    </w:div>
    <w:div w:id="1301181779">
      <w:marLeft w:val="640"/>
      <w:marRight w:val="0"/>
      <w:marTop w:val="0"/>
      <w:marBottom w:val="0"/>
      <w:divBdr>
        <w:top w:val="none" w:sz="0" w:space="0" w:color="auto"/>
        <w:left w:val="none" w:sz="0" w:space="0" w:color="auto"/>
        <w:bottom w:val="none" w:sz="0" w:space="0" w:color="auto"/>
        <w:right w:val="none" w:sz="0" w:space="0" w:color="auto"/>
      </w:divBdr>
    </w:div>
    <w:div w:id="1302922200">
      <w:marLeft w:val="640"/>
      <w:marRight w:val="0"/>
      <w:marTop w:val="0"/>
      <w:marBottom w:val="0"/>
      <w:divBdr>
        <w:top w:val="none" w:sz="0" w:space="0" w:color="auto"/>
        <w:left w:val="none" w:sz="0" w:space="0" w:color="auto"/>
        <w:bottom w:val="none" w:sz="0" w:space="0" w:color="auto"/>
        <w:right w:val="none" w:sz="0" w:space="0" w:color="auto"/>
      </w:divBdr>
    </w:div>
    <w:div w:id="1305115531">
      <w:marLeft w:val="640"/>
      <w:marRight w:val="0"/>
      <w:marTop w:val="0"/>
      <w:marBottom w:val="0"/>
      <w:divBdr>
        <w:top w:val="none" w:sz="0" w:space="0" w:color="auto"/>
        <w:left w:val="none" w:sz="0" w:space="0" w:color="auto"/>
        <w:bottom w:val="none" w:sz="0" w:space="0" w:color="auto"/>
        <w:right w:val="none" w:sz="0" w:space="0" w:color="auto"/>
      </w:divBdr>
    </w:div>
    <w:div w:id="1306274532">
      <w:marLeft w:val="640"/>
      <w:marRight w:val="0"/>
      <w:marTop w:val="0"/>
      <w:marBottom w:val="0"/>
      <w:divBdr>
        <w:top w:val="none" w:sz="0" w:space="0" w:color="auto"/>
        <w:left w:val="none" w:sz="0" w:space="0" w:color="auto"/>
        <w:bottom w:val="none" w:sz="0" w:space="0" w:color="auto"/>
        <w:right w:val="none" w:sz="0" w:space="0" w:color="auto"/>
      </w:divBdr>
    </w:div>
    <w:div w:id="1308626419">
      <w:bodyDiv w:val="1"/>
      <w:marLeft w:val="0"/>
      <w:marRight w:val="0"/>
      <w:marTop w:val="0"/>
      <w:marBottom w:val="0"/>
      <w:divBdr>
        <w:top w:val="none" w:sz="0" w:space="0" w:color="auto"/>
        <w:left w:val="none" w:sz="0" w:space="0" w:color="auto"/>
        <w:bottom w:val="none" w:sz="0" w:space="0" w:color="auto"/>
        <w:right w:val="none" w:sz="0" w:space="0" w:color="auto"/>
      </w:divBdr>
      <w:divsChild>
        <w:div w:id="1788543852">
          <w:marLeft w:val="0"/>
          <w:marRight w:val="0"/>
          <w:marTop w:val="0"/>
          <w:marBottom w:val="0"/>
          <w:divBdr>
            <w:top w:val="none" w:sz="0" w:space="0" w:color="auto"/>
            <w:left w:val="none" w:sz="0" w:space="0" w:color="auto"/>
            <w:bottom w:val="none" w:sz="0" w:space="0" w:color="auto"/>
            <w:right w:val="none" w:sz="0" w:space="0" w:color="auto"/>
          </w:divBdr>
          <w:divsChild>
            <w:div w:id="1795978444">
              <w:marLeft w:val="0"/>
              <w:marRight w:val="0"/>
              <w:marTop w:val="0"/>
              <w:marBottom w:val="0"/>
              <w:divBdr>
                <w:top w:val="none" w:sz="0" w:space="0" w:color="auto"/>
                <w:left w:val="none" w:sz="0" w:space="0" w:color="auto"/>
                <w:bottom w:val="none" w:sz="0" w:space="0" w:color="auto"/>
                <w:right w:val="none" w:sz="0" w:space="0" w:color="auto"/>
              </w:divBdr>
              <w:divsChild>
                <w:div w:id="903032921">
                  <w:marLeft w:val="0"/>
                  <w:marRight w:val="0"/>
                  <w:marTop w:val="0"/>
                  <w:marBottom w:val="0"/>
                  <w:divBdr>
                    <w:top w:val="none" w:sz="0" w:space="0" w:color="auto"/>
                    <w:left w:val="none" w:sz="0" w:space="0" w:color="auto"/>
                    <w:bottom w:val="none" w:sz="0" w:space="0" w:color="auto"/>
                    <w:right w:val="none" w:sz="0" w:space="0" w:color="auto"/>
                  </w:divBdr>
                  <w:divsChild>
                    <w:div w:id="826286087">
                      <w:marLeft w:val="0"/>
                      <w:marRight w:val="0"/>
                      <w:marTop w:val="0"/>
                      <w:marBottom w:val="0"/>
                      <w:divBdr>
                        <w:top w:val="none" w:sz="0" w:space="0" w:color="auto"/>
                        <w:left w:val="none" w:sz="0" w:space="0" w:color="auto"/>
                        <w:bottom w:val="none" w:sz="0" w:space="0" w:color="auto"/>
                        <w:right w:val="none" w:sz="0" w:space="0" w:color="auto"/>
                      </w:divBdr>
                      <w:divsChild>
                        <w:div w:id="868026877">
                          <w:marLeft w:val="0"/>
                          <w:marRight w:val="0"/>
                          <w:marTop w:val="0"/>
                          <w:marBottom w:val="0"/>
                          <w:divBdr>
                            <w:top w:val="none" w:sz="0" w:space="0" w:color="auto"/>
                            <w:left w:val="none" w:sz="0" w:space="0" w:color="auto"/>
                            <w:bottom w:val="none" w:sz="0" w:space="0" w:color="auto"/>
                            <w:right w:val="none" w:sz="0" w:space="0" w:color="auto"/>
                          </w:divBdr>
                          <w:divsChild>
                            <w:div w:id="2053571712">
                              <w:marLeft w:val="0"/>
                              <w:marRight w:val="0"/>
                              <w:marTop w:val="0"/>
                              <w:marBottom w:val="0"/>
                              <w:divBdr>
                                <w:top w:val="none" w:sz="0" w:space="0" w:color="auto"/>
                                <w:left w:val="none" w:sz="0" w:space="0" w:color="auto"/>
                                <w:bottom w:val="none" w:sz="0" w:space="0" w:color="auto"/>
                                <w:right w:val="none" w:sz="0" w:space="0" w:color="auto"/>
                              </w:divBdr>
                              <w:divsChild>
                                <w:div w:id="1077165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9213924">
      <w:marLeft w:val="640"/>
      <w:marRight w:val="0"/>
      <w:marTop w:val="0"/>
      <w:marBottom w:val="0"/>
      <w:divBdr>
        <w:top w:val="none" w:sz="0" w:space="0" w:color="auto"/>
        <w:left w:val="none" w:sz="0" w:space="0" w:color="auto"/>
        <w:bottom w:val="none" w:sz="0" w:space="0" w:color="auto"/>
        <w:right w:val="none" w:sz="0" w:space="0" w:color="auto"/>
      </w:divBdr>
    </w:div>
    <w:div w:id="1309282984">
      <w:marLeft w:val="640"/>
      <w:marRight w:val="0"/>
      <w:marTop w:val="0"/>
      <w:marBottom w:val="0"/>
      <w:divBdr>
        <w:top w:val="none" w:sz="0" w:space="0" w:color="auto"/>
        <w:left w:val="none" w:sz="0" w:space="0" w:color="auto"/>
        <w:bottom w:val="none" w:sz="0" w:space="0" w:color="auto"/>
        <w:right w:val="none" w:sz="0" w:space="0" w:color="auto"/>
      </w:divBdr>
    </w:div>
    <w:div w:id="1311522697">
      <w:marLeft w:val="640"/>
      <w:marRight w:val="0"/>
      <w:marTop w:val="0"/>
      <w:marBottom w:val="0"/>
      <w:divBdr>
        <w:top w:val="none" w:sz="0" w:space="0" w:color="auto"/>
        <w:left w:val="none" w:sz="0" w:space="0" w:color="auto"/>
        <w:bottom w:val="none" w:sz="0" w:space="0" w:color="auto"/>
        <w:right w:val="none" w:sz="0" w:space="0" w:color="auto"/>
      </w:divBdr>
    </w:div>
    <w:div w:id="1311791438">
      <w:marLeft w:val="640"/>
      <w:marRight w:val="0"/>
      <w:marTop w:val="0"/>
      <w:marBottom w:val="0"/>
      <w:divBdr>
        <w:top w:val="none" w:sz="0" w:space="0" w:color="auto"/>
        <w:left w:val="none" w:sz="0" w:space="0" w:color="auto"/>
        <w:bottom w:val="none" w:sz="0" w:space="0" w:color="auto"/>
        <w:right w:val="none" w:sz="0" w:space="0" w:color="auto"/>
      </w:divBdr>
    </w:div>
    <w:div w:id="1317566690">
      <w:marLeft w:val="640"/>
      <w:marRight w:val="0"/>
      <w:marTop w:val="0"/>
      <w:marBottom w:val="0"/>
      <w:divBdr>
        <w:top w:val="none" w:sz="0" w:space="0" w:color="auto"/>
        <w:left w:val="none" w:sz="0" w:space="0" w:color="auto"/>
        <w:bottom w:val="none" w:sz="0" w:space="0" w:color="auto"/>
        <w:right w:val="none" w:sz="0" w:space="0" w:color="auto"/>
      </w:divBdr>
    </w:div>
    <w:div w:id="1320109495">
      <w:marLeft w:val="640"/>
      <w:marRight w:val="0"/>
      <w:marTop w:val="0"/>
      <w:marBottom w:val="0"/>
      <w:divBdr>
        <w:top w:val="none" w:sz="0" w:space="0" w:color="auto"/>
        <w:left w:val="none" w:sz="0" w:space="0" w:color="auto"/>
        <w:bottom w:val="none" w:sz="0" w:space="0" w:color="auto"/>
        <w:right w:val="none" w:sz="0" w:space="0" w:color="auto"/>
      </w:divBdr>
    </w:div>
    <w:div w:id="1320573552">
      <w:marLeft w:val="640"/>
      <w:marRight w:val="0"/>
      <w:marTop w:val="0"/>
      <w:marBottom w:val="0"/>
      <w:divBdr>
        <w:top w:val="none" w:sz="0" w:space="0" w:color="auto"/>
        <w:left w:val="none" w:sz="0" w:space="0" w:color="auto"/>
        <w:bottom w:val="none" w:sz="0" w:space="0" w:color="auto"/>
        <w:right w:val="none" w:sz="0" w:space="0" w:color="auto"/>
      </w:divBdr>
    </w:div>
    <w:div w:id="1326015410">
      <w:marLeft w:val="640"/>
      <w:marRight w:val="0"/>
      <w:marTop w:val="0"/>
      <w:marBottom w:val="0"/>
      <w:divBdr>
        <w:top w:val="none" w:sz="0" w:space="0" w:color="auto"/>
        <w:left w:val="none" w:sz="0" w:space="0" w:color="auto"/>
        <w:bottom w:val="none" w:sz="0" w:space="0" w:color="auto"/>
        <w:right w:val="none" w:sz="0" w:space="0" w:color="auto"/>
      </w:divBdr>
    </w:div>
    <w:div w:id="1332756388">
      <w:marLeft w:val="640"/>
      <w:marRight w:val="0"/>
      <w:marTop w:val="0"/>
      <w:marBottom w:val="0"/>
      <w:divBdr>
        <w:top w:val="none" w:sz="0" w:space="0" w:color="auto"/>
        <w:left w:val="none" w:sz="0" w:space="0" w:color="auto"/>
        <w:bottom w:val="none" w:sz="0" w:space="0" w:color="auto"/>
        <w:right w:val="none" w:sz="0" w:space="0" w:color="auto"/>
      </w:divBdr>
    </w:div>
    <w:div w:id="1338264141">
      <w:marLeft w:val="640"/>
      <w:marRight w:val="0"/>
      <w:marTop w:val="0"/>
      <w:marBottom w:val="0"/>
      <w:divBdr>
        <w:top w:val="none" w:sz="0" w:space="0" w:color="auto"/>
        <w:left w:val="none" w:sz="0" w:space="0" w:color="auto"/>
        <w:bottom w:val="none" w:sz="0" w:space="0" w:color="auto"/>
        <w:right w:val="none" w:sz="0" w:space="0" w:color="auto"/>
      </w:divBdr>
    </w:div>
    <w:div w:id="1344670083">
      <w:marLeft w:val="640"/>
      <w:marRight w:val="0"/>
      <w:marTop w:val="0"/>
      <w:marBottom w:val="0"/>
      <w:divBdr>
        <w:top w:val="none" w:sz="0" w:space="0" w:color="auto"/>
        <w:left w:val="none" w:sz="0" w:space="0" w:color="auto"/>
        <w:bottom w:val="none" w:sz="0" w:space="0" w:color="auto"/>
        <w:right w:val="none" w:sz="0" w:space="0" w:color="auto"/>
      </w:divBdr>
    </w:div>
    <w:div w:id="1347831609">
      <w:marLeft w:val="640"/>
      <w:marRight w:val="0"/>
      <w:marTop w:val="0"/>
      <w:marBottom w:val="0"/>
      <w:divBdr>
        <w:top w:val="none" w:sz="0" w:space="0" w:color="auto"/>
        <w:left w:val="none" w:sz="0" w:space="0" w:color="auto"/>
        <w:bottom w:val="none" w:sz="0" w:space="0" w:color="auto"/>
        <w:right w:val="none" w:sz="0" w:space="0" w:color="auto"/>
      </w:divBdr>
    </w:div>
    <w:div w:id="1351492164">
      <w:marLeft w:val="640"/>
      <w:marRight w:val="0"/>
      <w:marTop w:val="0"/>
      <w:marBottom w:val="0"/>
      <w:divBdr>
        <w:top w:val="none" w:sz="0" w:space="0" w:color="auto"/>
        <w:left w:val="none" w:sz="0" w:space="0" w:color="auto"/>
        <w:bottom w:val="none" w:sz="0" w:space="0" w:color="auto"/>
        <w:right w:val="none" w:sz="0" w:space="0" w:color="auto"/>
      </w:divBdr>
    </w:div>
    <w:div w:id="1352219802">
      <w:marLeft w:val="640"/>
      <w:marRight w:val="0"/>
      <w:marTop w:val="0"/>
      <w:marBottom w:val="0"/>
      <w:divBdr>
        <w:top w:val="none" w:sz="0" w:space="0" w:color="auto"/>
        <w:left w:val="none" w:sz="0" w:space="0" w:color="auto"/>
        <w:bottom w:val="none" w:sz="0" w:space="0" w:color="auto"/>
        <w:right w:val="none" w:sz="0" w:space="0" w:color="auto"/>
      </w:divBdr>
    </w:div>
    <w:div w:id="1354840975">
      <w:marLeft w:val="640"/>
      <w:marRight w:val="0"/>
      <w:marTop w:val="0"/>
      <w:marBottom w:val="0"/>
      <w:divBdr>
        <w:top w:val="none" w:sz="0" w:space="0" w:color="auto"/>
        <w:left w:val="none" w:sz="0" w:space="0" w:color="auto"/>
        <w:bottom w:val="none" w:sz="0" w:space="0" w:color="auto"/>
        <w:right w:val="none" w:sz="0" w:space="0" w:color="auto"/>
      </w:divBdr>
    </w:div>
    <w:div w:id="1355426200">
      <w:marLeft w:val="640"/>
      <w:marRight w:val="0"/>
      <w:marTop w:val="0"/>
      <w:marBottom w:val="0"/>
      <w:divBdr>
        <w:top w:val="none" w:sz="0" w:space="0" w:color="auto"/>
        <w:left w:val="none" w:sz="0" w:space="0" w:color="auto"/>
        <w:bottom w:val="none" w:sz="0" w:space="0" w:color="auto"/>
        <w:right w:val="none" w:sz="0" w:space="0" w:color="auto"/>
      </w:divBdr>
    </w:div>
    <w:div w:id="1358505567">
      <w:marLeft w:val="640"/>
      <w:marRight w:val="0"/>
      <w:marTop w:val="0"/>
      <w:marBottom w:val="0"/>
      <w:divBdr>
        <w:top w:val="none" w:sz="0" w:space="0" w:color="auto"/>
        <w:left w:val="none" w:sz="0" w:space="0" w:color="auto"/>
        <w:bottom w:val="none" w:sz="0" w:space="0" w:color="auto"/>
        <w:right w:val="none" w:sz="0" w:space="0" w:color="auto"/>
      </w:divBdr>
    </w:div>
    <w:div w:id="1359743116">
      <w:marLeft w:val="640"/>
      <w:marRight w:val="0"/>
      <w:marTop w:val="0"/>
      <w:marBottom w:val="0"/>
      <w:divBdr>
        <w:top w:val="none" w:sz="0" w:space="0" w:color="auto"/>
        <w:left w:val="none" w:sz="0" w:space="0" w:color="auto"/>
        <w:bottom w:val="none" w:sz="0" w:space="0" w:color="auto"/>
        <w:right w:val="none" w:sz="0" w:space="0" w:color="auto"/>
      </w:divBdr>
    </w:div>
    <w:div w:id="1364551072">
      <w:marLeft w:val="640"/>
      <w:marRight w:val="0"/>
      <w:marTop w:val="0"/>
      <w:marBottom w:val="0"/>
      <w:divBdr>
        <w:top w:val="none" w:sz="0" w:space="0" w:color="auto"/>
        <w:left w:val="none" w:sz="0" w:space="0" w:color="auto"/>
        <w:bottom w:val="none" w:sz="0" w:space="0" w:color="auto"/>
        <w:right w:val="none" w:sz="0" w:space="0" w:color="auto"/>
      </w:divBdr>
    </w:div>
    <w:div w:id="1364749525">
      <w:marLeft w:val="640"/>
      <w:marRight w:val="0"/>
      <w:marTop w:val="0"/>
      <w:marBottom w:val="0"/>
      <w:divBdr>
        <w:top w:val="none" w:sz="0" w:space="0" w:color="auto"/>
        <w:left w:val="none" w:sz="0" w:space="0" w:color="auto"/>
        <w:bottom w:val="none" w:sz="0" w:space="0" w:color="auto"/>
        <w:right w:val="none" w:sz="0" w:space="0" w:color="auto"/>
      </w:divBdr>
    </w:div>
    <w:div w:id="1365129313">
      <w:marLeft w:val="640"/>
      <w:marRight w:val="0"/>
      <w:marTop w:val="0"/>
      <w:marBottom w:val="0"/>
      <w:divBdr>
        <w:top w:val="none" w:sz="0" w:space="0" w:color="auto"/>
        <w:left w:val="none" w:sz="0" w:space="0" w:color="auto"/>
        <w:bottom w:val="none" w:sz="0" w:space="0" w:color="auto"/>
        <w:right w:val="none" w:sz="0" w:space="0" w:color="auto"/>
      </w:divBdr>
    </w:div>
    <w:div w:id="1370840816">
      <w:marLeft w:val="640"/>
      <w:marRight w:val="0"/>
      <w:marTop w:val="0"/>
      <w:marBottom w:val="0"/>
      <w:divBdr>
        <w:top w:val="none" w:sz="0" w:space="0" w:color="auto"/>
        <w:left w:val="none" w:sz="0" w:space="0" w:color="auto"/>
        <w:bottom w:val="none" w:sz="0" w:space="0" w:color="auto"/>
        <w:right w:val="none" w:sz="0" w:space="0" w:color="auto"/>
      </w:divBdr>
    </w:div>
    <w:div w:id="1371418004">
      <w:marLeft w:val="640"/>
      <w:marRight w:val="0"/>
      <w:marTop w:val="0"/>
      <w:marBottom w:val="0"/>
      <w:divBdr>
        <w:top w:val="none" w:sz="0" w:space="0" w:color="auto"/>
        <w:left w:val="none" w:sz="0" w:space="0" w:color="auto"/>
        <w:bottom w:val="none" w:sz="0" w:space="0" w:color="auto"/>
        <w:right w:val="none" w:sz="0" w:space="0" w:color="auto"/>
      </w:divBdr>
    </w:div>
    <w:div w:id="1373921614">
      <w:marLeft w:val="640"/>
      <w:marRight w:val="0"/>
      <w:marTop w:val="0"/>
      <w:marBottom w:val="0"/>
      <w:divBdr>
        <w:top w:val="none" w:sz="0" w:space="0" w:color="auto"/>
        <w:left w:val="none" w:sz="0" w:space="0" w:color="auto"/>
        <w:bottom w:val="none" w:sz="0" w:space="0" w:color="auto"/>
        <w:right w:val="none" w:sz="0" w:space="0" w:color="auto"/>
      </w:divBdr>
    </w:div>
    <w:div w:id="1375230615">
      <w:marLeft w:val="640"/>
      <w:marRight w:val="0"/>
      <w:marTop w:val="0"/>
      <w:marBottom w:val="0"/>
      <w:divBdr>
        <w:top w:val="none" w:sz="0" w:space="0" w:color="auto"/>
        <w:left w:val="none" w:sz="0" w:space="0" w:color="auto"/>
        <w:bottom w:val="none" w:sz="0" w:space="0" w:color="auto"/>
        <w:right w:val="none" w:sz="0" w:space="0" w:color="auto"/>
      </w:divBdr>
    </w:div>
    <w:div w:id="1380125097">
      <w:marLeft w:val="640"/>
      <w:marRight w:val="0"/>
      <w:marTop w:val="0"/>
      <w:marBottom w:val="0"/>
      <w:divBdr>
        <w:top w:val="none" w:sz="0" w:space="0" w:color="auto"/>
        <w:left w:val="none" w:sz="0" w:space="0" w:color="auto"/>
        <w:bottom w:val="none" w:sz="0" w:space="0" w:color="auto"/>
        <w:right w:val="none" w:sz="0" w:space="0" w:color="auto"/>
      </w:divBdr>
    </w:div>
    <w:div w:id="1384141384">
      <w:marLeft w:val="640"/>
      <w:marRight w:val="0"/>
      <w:marTop w:val="0"/>
      <w:marBottom w:val="0"/>
      <w:divBdr>
        <w:top w:val="none" w:sz="0" w:space="0" w:color="auto"/>
        <w:left w:val="none" w:sz="0" w:space="0" w:color="auto"/>
        <w:bottom w:val="none" w:sz="0" w:space="0" w:color="auto"/>
        <w:right w:val="none" w:sz="0" w:space="0" w:color="auto"/>
      </w:divBdr>
    </w:div>
    <w:div w:id="1387947066">
      <w:marLeft w:val="640"/>
      <w:marRight w:val="0"/>
      <w:marTop w:val="0"/>
      <w:marBottom w:val="0"/>
      <w:divBdr>
        <w:top w:val="none" w:sz="0" w:space="0" w:color="auto"/>
        <w:left w:val="none" w:sz="0" w:space="0" w:color="auto"/>
        <w:bottom w:val="none" w:sz="0" w:space="0" w:color="auto"/>
        <w:right w:val="none" w:sz="0" w:space="0" w:color="auto"/>
      </w:divBdr>
    </w:div>
    <w:div w:id="1390618721">
      <w:marLeft w:val="640"/>
      <w:marRight w:val="0"/>
      <w:marTop w:val="0"/>
      <w:marBottom w:val="0"/>
      <w:divBdr>
        <w:top w:val="none" w:sz="0" w:space="0" w:color="auto"/>
        <w:left w:val="none" w:sz="0" w:space="0" w:color="auto"/>
        <w:bottom w:val="none" w:sz="0" w:space="0" w:color="auto"/>
        <w:right w:val="none" w:sz="0" w:space="0" w:color="auto"/>
      </w:divBdr>
    </w:div>
    <w:div w:id="1395470886">
      <w:marLeft w:val="640"/>
      <w:marRight w:val="0"/>
      <w:marTop w:val="0"/>
      <w:marBottom w:val="0"/>
      <w:divBdr>
        <w:top w:val="none" w:sz="0" w:space="0" w:color="auto"/>
        <w:left w:val="none" w:sz="0" w:space="0" w:color="auto"/>
        <w:bottom w:val="none" w:sz="0" w:space="0" w:color="auto"/>
        <w:right w:val="none" w:sz="0" w:space="0" w:color="auto"/>
      </w:divBdr>
    </w:div>
    <w:div w:id="1400980477">
      <w:marLeft w:val="640"/>
      <w:marRight w:val="0"/>
      <w:marTop w:val="0"/>
      <w:marBottom w:val="0"/>
      <w:divBdr>
        <w:top w:val="none" w:sz="0" w:space="0" w:color="auto"/>
        <w:left w:val="none" w:sz="0" w:space="0" w:color="auto"/>
        <w:bottom w:val="none" w:sz="0" w:space="0" w:color="auto"/>
        <w:right w:val="none" w:sz="0" w:space="0" w:color="auto"/>
      </w:divBdr>
    </w:div>
    <w:div w:id="1403790591">
      <w:marLeft w:val="640"/>
      <w:marRight w:val="0"/>
      <w:marTop w:val="0"/>
      <w:marBottom w:val="0"/>
      <w:divBdr>
        <w:top w:val="none" w:sz="0" w:space="0" w:color="auto"/>
        <w:left w:val="none" w:sz="0" w:space="0" w:color="auto"/>
        <w:bottom w:val="none" w:sz="0" w:space="0" w:color="auto"/>
        <w:right w:val="none" w:sz="0" w:space="0" w:color="auto"/>
      </w:divBdr>
    </w:div>
    <w:div w:id="1405907526">
      <w:marLeft w:val="640"/>
      <w:marRight w:val="0"/>
      <w:marTop w:val="0"/>
      <w:marBottom w:val="0"/>
      <w:divBdr>
        <w:top w:val="none" w:sz="0" w:space="0" w:color="auto"/>
        <w:left w:val="none" w:sz="0" w:space="0" w:color="auto"/>
        <w:bottom w:val="none" w:sz="0" w:space="0" w:color="auto"/>
        <w:right w:val="none" w:sz="0" w:space="0" w:color="auto"/>
      </w:divBdr>
    </w:div>
    <w:div w:id="1409884369">
      <w:marLeft w:val="640"/>
      <w:marRight w:val="0"/>
      <w:marTop w:val="0"/>
      <w:marBottom w:val="0"/>
      <w:divBdr>
        <w:top w:val="none" w:sz="0" w:space="0" w:color="auto"/>
        <w:left w:val="none" w:sz="0" w:space="0" w:color="auto"/>
        <w:bottom w:val="none" w:sz="0" w:space="0" w:color="auto"/>
        <w:right w:val="none" w:sz="0" w:space="0" w:color="auto"/>
      </w:divBdr>
    </w:div>
    <w:div w:id="1411848493">
      <w:marLeft w:val="640"/>
      <w:marRight w:val="0"/>
      <w:marTop w:val="0"/>
      <w:marBottom w:val="0"/>
      <w:divBdr>
        <w:top w:val="none" w:sz="0" w:space="0" w:color="auto"/>
        <w:left w:val="none" w:sz="0" w:space="0" w:color="auto"/>
        <w:bottom w:val="none" w:sz="0" w:space="0" w:color="auto"/>
        <w:right w:val="none" w:sz="0" w:space="0" w:color="auto"/>
      </w:divBdr>
    </w:div>
    <w:div w:id="1413702597">
      <w:marLeft w:val="640"/>
      <w:marRight w:val="0"/>
      <w:marTop w:val="0"/>
      <w:marBottom w:val="0"/>
      <w:divBdr>
        <w:top w:val="none" w:sz="0" w:space="0" w:color="auto"/>
        <w:left w:val="none" w:sz="0" w:space="0" w:color="auto"/>
        <w:bottom w:val="none" w:sz="0" w:space="0" w:color="auto"/>
        <w:right w:val="none" w:sz="0" w:space="0" w:color="auto"/>
      </w:divBdr>
    </w:div>
    <w:div w:id="1414812584">
      <w:marLeft w:val="640"/>
      <w:marRight w:val="0"/>
      <w:marTop w:val="0"/>
      <w:marBottom w:val="0"/>
      <w:divBdr>
        <w:top w:val="none" w:sz="0" w:space="0" w:color="auto"/>
        <w:left w:val="none" w:sz="0" w:space="0" w:color="auto"/>
        <w:bottom w:val="none" w:sz="0" w:space="0" w:color="auto"/>
        <w:right w:val="none" w:sz="0" w:space="0" w:color="auto"/>
      </w:divBdr>
    </w:div>
    <w:div w:id="1421028041">
      <w:marLeft w:val="640"/>
      <w:marRight w:val="0"/>
      <w:marTop w:val="0"/>
      <w:marBottom w:val="0"/>
      <w:divBdr>
        <w:top w:val="none" w:sz="0" w:space="0" w:color="auto"/>
        <w:left w:val="none" w:sz="0" w:space="0" w:color="auto"/>
        <w:bottom w:val="none" w:sz="0" w:space="0" w:color="auto"/>
        <w:right w:val="none" w:sz="0" w:space="0" w:color="auto"/>
      </w:divBdr>
    </w:div>
    <w:div w:id="1425614069">
      <w:marLeft w:val="640"/>
      <w:marRight w:val="0"/>
      <w:marTop w:val="0"/>
      <w:marBottom w:val="0"/>
      <w:divBdr>
        <w:top w:val="none" w:sz="0" w:space="0" w:color="auto"/>
        <w:left w:val="none" w:sz="0" w:space="0" w:color="auto"/>
        <w:bottom w:val="none" w:sz="0" w:space="0" w:color="auto"/>
        <w:right w:val="none" w:sz="0" w:space="0" w:color="auto"/>
      </w:divBdr>
    </w:div>
    <w:div w:id="1431315746">
      <w:marLeft w:val="640"/>
      <w:marRight w:val="0"/>
      <w:marTop w:val="0"/>
      <w:marBottom w:val="0"/>
      <w:divBdr>
        <w:top w:val="none" w:sz="0" w:space="0" w:color="auto"/>
        <w:left w:val="none" w:sz="0" w:space="0" w:color="auto"/>
        <w:bottom w:val="none" w:sz="0" w:space="0" w:color="auto"/>
        <w:right w:val="none" w:sz="0" w:space="0" w:color="auto"/>
      </w:divBdr>
    </w:div>
    <w:div w:id="1437285837">
      <w:marLeft w:val="640"/>
      <w:marRight w:val="0"/>
      <w:marTop w:val="0"/>
      <w:marBottom w:val="0"/>
      <w:divBdr>
        <w:top w:val="none" w:sz="0" w:space="0" w:color="auto"/>
        <w:left w:val="none" w:sz="0" w:space="0" w:color="auto"/>
        <w:bottom w:val="none" w:sz="0" w:space="0" w:color="auto"/>
        <w:right w:val="none" w:sz="0" w:space="0" w:color="auto"/>
      </w:divBdr>
    </w:div>
    <w:div w:id="1439060286">
      <w:bodyDiv w:val="1"/>
      <w:marLeft w:val="0"/>
      <w:marRight w:val="0"/>
      <w:marTop w:val="0"/>
      <w:marBottom w:val="0"/>
      <w:divBdr>
        <w:top w:val="none" w:sz="0" w:space="0" w:color="auto"/>
        <w:left w:val="none" w:sz="0" w:space="0" w:color="auto"/>
        <w:bottom w:val="none" w:sz="0" w:space="0" w:color="auto"/>
        <w:right w:val="none" w:sz="0" w:space="0" w:color="auto"/>
      </w:divBdr>
    </w:div>
    <w:div w:id="1441142835">
      <w:marLeft w:val="640"/>
      <w:marRight w:val="0"/>
      <w:marTop w:val="0"/>
      <w:marBottom w:val="0"/>
      <w:divBdr>
        <w:top w:val="none" w:sz="0" w:space="0" w:color="auto"/>
        <w:left w:val="none" w:sz="0" w:space="0" w:color="auto"/>
        <w:bottom w:val="none" w:sz="0" w:space="0" w:color="auto"/>
        <w:right w:val="none" w:sz="0" w:space="0" w:color="auto"/>
      </w:divBdr>
    </w:div>
    <w:div w:id="1444764262">
      <w:marLeft w:val="640"/>
      <w:marRight w:val="0"/>
      <w:marTop w:val="0"/>
      <w:marBottom w:val="0"/>
      <w:divBdr>
        <w:top w:val="none" w:sz="0" w:space="0" w:color="auto"/>
        <w:left w:val="none" w:sz="0" w:space="0" w:color="auto"/>
        <w:bottom w:val="none" w:sz="0" w:space="0" w:color="auto"/>
        <w:right w:val="none" w:sz="0" w:space="0" w:color="auto"/>
      </w:divBdr>
    </w:div>
    <w:div w:id="1445343534">
      <w:marLeft w:val="640"/>
      <w:marRight w:val="0"/>
      <w:marTop w:val="0"/>
      <w:marBottom w:val="0"/>
      <w:divBdr>
        <w:top w:val="none" w:sz="0" w:space="0" w:color="auto"/>
        <w:left w:val="none" w:sz="0" w:space="0" w:color="auto"/>
        <w:bottom w:val="none" w:sz="0" w:space="0" w:color="auto"/>
        <w:right w:val="none" w:sz="0" w:space="0" w:color="auto"/>
      </w:divBdr>
    </w:div>
    <w:div w:id="1446928781">
      <w:marLeft w:val="640"/>
      <w:marRight w:val="0"/>
      <w:marTop w:val="0"/>
      <w:marBottom w:val="0"/>
      <w:divBdr>
        <w:top w:val="none" w:sz="0" w:space="0" w:color="auto"/>
        <w:left w:val="none" w:sz="0" w:space="0" w:color="auto"/>
        <w:bottom w:val="none" w:sz="0" w:space="0" w:color="auto"/>
        <w:right w:val="none" w:sz="0" w:space="0" w:color="auto"/>
      </w:divBdr>
    </w:div>
    <w:div w:id="1448743004">
      <w:marLeft w:val="640"/>
      <w:marRight w:val="0"/>
      <w:marTop w:val="0"/>
      <w:marBottom w:val="0"/>
      <w:divBdr>
        <w:top w:val="none" w:sz="0" w:space="0" w:color="auto"/>
        <w:left w:val="none" w:sz="0" w:space="0" w:color="auto"/>
        <w:bottom w:val="none" w:sz="0" w:space="0" w:color="auto"/>
        <w:right w:val="none" w:sz="0" w:space="0" w:color="auto"/>
      </w:divBdr>
    </w:div>
    <w:div w:id="1450510996">
      <w:marLeft w:val="640"/>
      <w:marRight w:val="0"/>
      <w:marTop w:val="0"/>
      <w:marBottom w:val="0"/>
      <w:divBdr>
        <w:top w:val="none" w:sz="0" w:space="0" w:color="auto"/>
        <w:left w:val="none" w:sz="0" w:space="0" w:color="auto"/>
        <w:bottom w:val="none" w:sz="0" w:space="0" w:color="auto"/>
        <w:right w:val="none" w:sz="0" w:space="0" w:color="auto"/>
      </w:divBdr>
    </w:div>
    <w:div w:id="1463419562">
      <w:marLeft w:val="640"/>
      <w:marRight w:val="0"/>
      <w:marTop w:val="0"/>
      <w:marBottom w:val="0"/>
      <w:divBdr>
        <w:top w:val="none" w:sz="0" w:space="0" w:color="auto"/>
        <w:left w:val="none" w:sz="0" w:space="0" w:color="auto"/>
        <w:bottom w:val="none" w:sz="0" w:space="0" w:color="auto"/>
        <w:right w:val="none" w:sz="0" w:space="0" w:color="auto"/>
      </w:divBdr>
    </w:div>
    <w:div w:id="1477917930">
      <w:marLeft w:val="640"/>
      <w:marRight w:val="0"/>
      <w:marTop w:val="0"/>
      <w:marBottom w:val="0"/>
      <w:divBdr>
        <w:top w:val="none" w:sz="0" w:space="0" w:color="auto"/>
        <w:left w:val="none" w:sz="0" w:space="0" w:color="auto"/>
        <w:bottom w:val="none" w:sz="0" w:space="0" w:color="auto"/>
        <w:right w:val="none" w:sz="0" w:space="0" w:color="auto"/>
      </w:divBdr>
    </w:div>
    <w:div w:id="1481266205">
      <w:marLeft w:val="640"/>
      <w:marRight w:val="0"/>
      <w:marTop w:val="0"/>
      <w:marBottom w:val="0"/>
      <w:divBdr>
        <w:top w:val="none" w:sz="0" w:space="0" w:color="auto"/>
        <w:left w:val="none" w:sz="0" w:space="0" w:color="auto"/>
        <w:bottom w:val="none" w:sz="0" w:space="0" w:color="auto"/>
        <w:right w:val="none" w:sz="0" w:space="0" w:color="auto"/>
      </w:divBdr>
    </w:div>
    <w:div w:id="1481458935">
      <w:marLeft w:val="640"/>
      <w:marRight w:val="0"/>
      <w:marTop w:val="0"/>
      <w:marBottom w:val="0"/>
      <w:divBdr>
        <w:top w:val="none" w:sz="0" w:space="0" w:color="auto"/>
        <w:left w:val="none" w:sz="0" w:space="0" w:color="auto"/>
        <w:bottom w:val="none" w:sz="0" w:space="0" w:color="auto"/>
        <w:right w:val="none" w:sz="0" w:space="0" w:color="auto"/>
      </w:divBdr>
    </w:div>
    <w:div w:id="1482502070">
      <w:marLeft w:val="640"/>
      <w:marRight w:val="0"/>
      <w:marTop w:val="0"/>
      <w:marBottom w:val="0"/>
      <w:divBdr>
        <w:top w:val="none" w:sz="0" w:space="0" w:color="auto"/>
        <w:left w:val="none" w:sz="0" w:space="0" w:color="auto"/>
        <w:bottom w:val="none" w:sz="0" w:space="0" w:color="auto"/>
        <w:right w:val="none" w:sz="0" w:space="0" w:color="auto"/>
      </w:divBdr>
    </w:div>
    <w:div w:id="1483353749">
      <w:marLeft w:val="640"/>
      <w:marRight w:val="0"/>
      <w:marTop w:val="0"/>
      <w:marBottom w:val="0"/>
      <w:divBdr>
        <w:top w:val="none" w:sz="0" w:space="0" w:color="auto"/>
        <w:left w:val="none" w:sz="0" w:space="0" w:color="auto"/>
        <w:bottom w:val="none" w:sz="0" w:space="0" w:color="auto"/>
        <w:right w:val="none" w:sz="0" w:space="0" w:color="auto"/>
      </w:divBdr>
    </w:div>
    <w:div w:id="1485273497">
      <w:marLeft w:val="640"/>
      <w:marRight w:val="0"/>
      <w:marTop w:val="0"/>
      <w:marBottom w:val="0"/>
      <w:divBdr>
        <w:top w:val="none" w:sz="0" w:space="0" w:color="auto"/>
        <w:left w:val="none" w:sz="0" w:space="0" w:color="auto"/>
        <w:bottom w:val="none" w:sz="0" w:space="0" w:color="auto"/>
        <w:right w:val="none" w:sz="0" w:space="0" w:color="auto"/>
      </w:divBdr>
    </w:div>
    <w:div w:id="1486705010">
      <w:marLeft w:val="640"/>
      <w:marRight w:val="0"/>
      <w:marTop w:val="0"/>
      <w:marBottom w:val="0"/>
      <w:divBdr>
        <w:top w:val="none" w:sz="0" w:space="0" w:color="auto"/>
        <w:left w:val="none" w:sz="0" w:space="0" w:color="auto"/>
        <w:bottom w:val="none" w:sz="0" w:space="0" w:color="auto"/>
        <w:right w:val="none" w:sz="0" w:space="0" w:color="auto"/>
      </w:divBdr>
    </w:div>
    <w:div w:id="1494299692">
      <w:marLeft w:val="640"/>
      <w:marRight w:val="0"/>
      <w:marTop w:val="0"/>
      <w:marBottom w:val="0"/>
      <w:divBdr>
        <w:top w:val="none" w:sz="0" w:space="0" w:color="auto"/>
        <w:left w:val="none" w:sz="0" w:space="0" w:color="auto"/>
        <w:bottom w:val="none" w:sz="0" w:space="0" w:color="auto"/>
        <w:right w:val="none" w:sz="0" w:space="0" w:color="auto"/>
      </w:divBdr>
    </w:div>
    <w:div w:id="1497846463">
      <w:marLeft w:val="640"/>
      <w:marRight w:val="0"/>
      <w:marTop w:val="0"/>
      <w:marBottom w:val="0"/>
      <w:divBdr>
        <w:top w:val="none" w:sz="0" w:space="0" w:color="auto"/>
        <w:left w:val="none" w:sz="0" w:space="0" w:color="auto"/>
        <w:bottom w:val="none" w:sz="0" w:space="0" w:color="auto"/>
        <w:right w:val="none" w:sz="0" w:space="0" w:color="auto"/>
      </w:divBdr>
    </w:div>
    <w:div w:id="1498228171">
      <w:marLeft w:val="640"/>
      <w:marRight w:val="0"/>
      <w:marTop w:val="0"/>
      <w:marBottom w:val="0"/>
      <w:divBdr>
        <w:top w:val="none" w:sz="0" w:space="0" w:color="auto"/>
        <w:left w:val="none" w:sz="0" w:space="0" w:color="auto"/>
        <w:bottom w:val="none" w:sz="0" w:space="0" w:color="auto"/>
        <w:right w:val="none" w:sz="0" w:space="0" w:color="auto"/>
      </w:divBdr>
    </w:div>
    <w:div w:id="1512836694">
      <w:marLeft w:val="640"/>
      <w:marRight w:val="0"/>
      <w:marTop w:val="0"/>
      <w:marBottom w:val="0"/>
      <w:divBdr>
        <w:top w:val="none" w:sz="0" w:space="0" w:color="auto"/>
        <w:left w:val="none" w:sz="0" w:space="0" w:color="auto"/>
        <w:bottom w:val="none" w:sz="0" w:space="0" w:color="auto"/>
        <w:right w:val="none" w:sz="0" w:space="0" w:color="auto"/>
      </w:divBdr>
    </w:div>
    <w:div w:id="1518154472">
      <w:marLeft w:val="640"/>
      <w:marRight w:val="0"/>
      <w:marTop w:val="0"/>
      <w:marBottom w:val="0"/>
      <w:divBdr>
        <w:top w:val="none" w:sz="0" w:space="0" w:color="auto"/>
        <w:left w:val="none" w:sz="0" w:space="0" w:color="auto"/>
        <w:bottom w:val="none" w:sz="0" w:space="0" w:color="auto"/>
        <w:right w:val="none" w:sz="0" w:space="0" w:color="auto"/>
      </w:divBdr>
    </w:div>
    <w:div w:id="1520779178">
      <w:marLeft w:val="640"/>
      <w:marRight w:val="0"/>
      <w:marTop w:val="0"/>
      <w:marBottom w:val="0"/>
      <w:divBdr>
        <w:top w:val="none" w:sz="0" w:space="0" w:color="auto"/>
        <w:left w:val="none" w:sz="0" w:space="0" w:color="auto"/>
        <w:bottom w:val="none" w:sz="0" w:space="0" w:color="auto"/>
        <w:right w:val="none" w:sz="0" w:space="0" w:color="auto"/>
      </w:divBdr>
    </w:div>
    <w:div w:id="1533499682">
      <w:marLeft w:val="640"/>
      <w:marRight w:val="0"/>
      <w:marTop w:val="0"/>
      <w:marBottom w:val="0"/>
      <w:divBdr>
        <w:top w:val="none" w:sz="0" w:space="0" w:color="auto"/>
        <w:left w:val="none" w:sz="0" w:space="0" w:color="auto"/>
        <w:bottom w:val="none" w:sz="0" w:space="0" w:color="auto"/>
        <w:right w:val="none" w:sz="0" w:space="0" w:color="auto"/>
      </w:divBdr>
    </w:div>
    <w:div w:id="1537693362">
      <w:marLeft w:val="640"/>
      <w:marRight w:val="0"/>
      <w:marTop w:val="0"/>
      <w:marBottom w:val="0"/>
      <w:divBdr>
        <w:top w:val="none" w:sz="0" w:space="0" w:color="auto"/>
        <w:left w:val="none" w:sz="0" w:space="0" w:color="auto"/>
        <w:bottom w:val="none" w:sz="0" w:space="0" w:color="auto"/>
        <w:right w:val="none" w:sz="0" w:space="0" w:color="auto"/>
      </w:divBdr>
    </w:div>
    <w:div w:id="1540632503">
      <w:bodyDiv w:val="1"/>
      <w:marLeft w:val="0"/>
      <w:marRight w:val="0"/>
      <w:marTop w:val="0"/>
      <w:marBottom w:val="0"/>
      <w:divBdr>
        <w:top w:val="none" w:sz="0" w:space="0" w:color="auto"/>
        <w:left w:val="none" w:sz="0" w:space="0" w:color="auto"/>
        <w:bottom w:val="none" w:sz="0" w:space="0" w:color="auto"/>
        <w:right w:val="none" w:sz="0" w:space="0" w:color="auto"/>
      </w:divBdr>
    </w:div>
    <w:div w:id="1545168197">
      <w:marLeft w:val="640"/>
      <w:marRight w:val="0"/>
      <w:marTop w:val="0"/>
      <w:marBottom w:val="0"/>
      <w:divBdr>
        <w:top w:val="none" w:sz="0" w:space="0" w:color="auto"/>
        <w:left w:val="none" w:sz="0" w:space="0" w:color="auto"/>
        <w:bottom w:val="none" w:sz="0" w:space="0" w:color="auto"/>
        <w:right w:val="none" w:sz="0" w:space="0" w:color="auto"/>
      </w:divBdr>
    </w:div>
    <w:div w:id="1550144057">
      <w:marLeft w:val="640"/>
      <w:marRight w:val="0"/>
      <w:marTop w:val="0"/>
      <w:marBottom w:val="0"/>
      <w:divBdr>
        <w:top w:val="none" w:sz="0" w:space="0" w:color="auto"/>
        <w:left w:val="none" w:sz="0" w:space="0" w:color="auto"/>
        <w:bottom w:val="none" w:sz="0" w:space="0" w:color="auto"/>
        <w:right w:val="none" w:sz="0" w:space="0" w:color="auto"/>
      </w:divBdr>
    </w:div>
    <w:div w:id="1556351207">
      <w:marLeft w:val="640"/>
      <w:marRight w:val="0"/>
      <w:marTop w:val="0"/>
      <w:marBottom w:val="0"/>
      <w:divBdr>
        <w:top w:val="none" w:sz="0" w:space="0" w:color="auto"/>
        <w:left w:val="none" w:sz="0" w:space="0" w:color="auto"/>
        <w:bottom w:val="none" w:sz="0" w:space="0" w:color="auto"/>
        <w:right w:val="none" w:sz="0" w:space="0" w:color="auto"/>
      </w:divBdr>
    </w:div>
    <w:div w:id="1557549472">
      <w:marLeft w:val="640"/>
      <w:marRight w:val="0"/>
      <w:marTop w:val="0"/>
      <w:marBottom w:val="0"/>
      <w:divBdr>
        <w:top w:val="none" w:sz="0" w:space="0" w:color="auto"/>
        <w:left w:val="none" w:sz="0" w:space="0" w:color="auto"/>
        <w:bottom w:val="none" w:sz="0" w:space="0" w:color="auto"/>
        <w:right w:val="none" w:sz="0" w:space="0" w:color="auto"/>
      </w:divBdr>
    </w:div>
    <w:div w:id="1560629554">
      <w:marLeft w:val="640"/>
      <w:marRight w:val="0"/>
      <w:marTop w:val="0"/>
      <w:marBottom w:val="0"/>
      <w:divBdr>
        <w:top w:val="none" w:sz="0" w:space="0" w:color="auto"/>
        <w:left w:val="none" w:sz="0" w:space="0" w:color="auto"/>
        <w:bottom w:val="none" w:sz="0" w:space="0" w:color="auto"/>
        <w:right w:val="none" w:sz="0" w:space="0" w:color="auto"/>
      </w:divBdr>
    </w:div>
    <w:div w:id="1561789274">
      <w:marLeft w:val="640"/>
      <w:marRight w:val="0"/>
      <w:marTop w:val="0"/>
      <w:marBottom w:val="0"/>
      <w:divBdr>
        <w:top w:val="none" w:sz="0" w:space="0" w:color="auto"/>
        <w:left w:val="none" w:sz="0" w:space="0" w:color="auto"/>
        <w:bottom w:val="none" w:sz="0" w:space="0" w:color="auto"/>
        <w:right w:val="none" w:sz="0" w:space="0" w:color="auto"/>
      </w:divBdr>
    </w:div>
    <w:div w:id="1564293466">
      <w:marLeft w:val="640"/>
      <w:marRight w:val="0"/>
      <w:marTop w:val="0"/>
      <w:marBottom w:val="0"/>
      <w:divBdr>
        <w:top w:val="none" w:sz="0" w:space="0" w:color="auto"/>
        <w:left w:val="none" w:sz="0" w:space="0" w:color="auto"/>
        <w:bottom w:val="none" w:sz="0" w:space="0" w:color="auto"/>
        <w:right w:val="none" w:sz="0" w:space="0" w:color="auto"/>
      </w:divBdr>
    </w:div>
    <w:div w:id="1564607665">
      <w:marLeft w:val="640"/>
      <w:marRight w:val="0"/>
      <w:marTop w:val="0"/>
      <w:marBottom w:val="0"/>
      <w:divBdr>
        <w:top w:val="none" w:sz="0" w:space="0" w:color="auto"/>
        <w:left w:val="none" w:sz="0" w:space="0" w:color="auto"/>
        <w:bottom w:val="none" w:sz="0" w:space="0" w:color="auto"/>
        <w:right w:val="none" w:sz="0" w:space="0" w:color="auto"/>
      </w:divBdr>
    </w:div>
    <w:div w:id="1565606447">
      <w:marLeft w:val="640"/>
      <w:marRight w:val="0"/>
      <w:marTop w:val="0"/>
      <w:marBottom w:val="0"/>
      <w:divBdr>
        <w:top w:val="none" w:sz="0" w:space="0" w:color="auto"/>
        <w:left w:val="none" w:sz="0" w:space="0" w:color="auto"/>
        <w:bottom w:val="none" w:sz="0" w:space="0" w:color="auto"/>
        <w:right w:val="none" w:sz="0" w:space="0" w:color="auto"/>
      </w:divBdr>
    </w:div>
    <w:div w:id="1573272125">
      <w:marLeft w:val="640"/>
      <w:marRight w:val="0"/>
      <w:marTop w:val="0"/>
      <w:marBottom w:val="0"/>
      <w:divBdr>
        <w:top w:val="none" w:sz="0" w:space="0" w:color="auto"/>
        <w:left w:val="none" w:sz="0" w:space="0" w:color="auto"/>
        <w:bottom w:val="none" w:sz="0" w:space="0" w:color="auto"/>
        <w:right w:val="none" w:sz="0" w:space="0" w:color="auto"/>
      </w:divBdr>
    </w:div>
    <w:div w:id="1573811237">
      <w:marLeft w:val="640"/>
      <w:marRight w:val="0"/>
      <w:marTop w:val="0"/>
      <w:marBottom w:val="0"/>
      <w:divBdr>
        <w:top w:val="none" w:sz="0" w:space="0" w:color="auto"/>
        <w:left w:val="none" w:sz="0" w:space="0" w:color="auto"/>
        <w:bottom w:val="none" w:sz="0" w:space="0" w:color="auto"/>
        <w:right w:val="none" w:sz="0" w:space="0" w:color="auto"/>
      </w:divBdr>
    </w:div>
    <w:div w:id="1576011106">
      <w:marLeft w:val="640"/>
      <w:marRight w:val="0"/>
      <w:marTop w:val="0"/>
      <w:marBottom w:val="0"/>
      <w:divBdr>
        <w:top w:val="none" w:sz="0" w:space="0" w:color="auto"/>
        <w:left w:val="none" w:sz="0" w:space="0" w:color="auto"/>
        <w:bottom w:val="none" w:sz="0" w:space="0" w:color="auto"/>
        <w:right w:val="none" w:sz="0" w:space="0" w:color="auto"/>
      </w:divBdr>
    </w:div>
    <w:div w:id="1580139128">
      <w:marLeft w:val="640"/>
      <w:marRight w:val="0"/>
      <w:marTop w:val="0"/>
      <w:marBottom w:val="0"/>
      <w:divBdr>
        <w:top w:val="none" w:sz="0" w:space="0" w:color="auto"/>
        <w:left w:val="none" w:sz="0" w:space="0" w:color="auto"/>
        <w:bottom w:val="none" w:sz="0" w:space="0" w:color="auto"/>
        <w:right w:val="none" w:sz="0" w:space="0" w:color="auto"/>
      </w:divBdr>
    </w:div>
    <w:div w:id="1585186897">
      <w:marLeft w:val="640"/>
      <w:marRight w:val="0"/>
      <w:marTop w:val="0"/>
      <w:marBottom w:val="0"/>
      <w:divBdr>
        <w:top w:val="none" w:sz="0" w:space="0" w:color="auto"/>
        <w:left w:val="none" w:sz="0" w:space="0" w:color="auto"/>
        <w:bottom w:val="none" w:sz="0" w:space="0" w:color="auto"/>
        <w:right w:val="none" w:sz="0" w:space="0" w:color="auto"/>
      </w:divBdr>
    </w:div>
    <w:div w:id="1591768472">
      <w:marLeft w:val="640"/>
      <w:marRight w:val="0"/>
      <w:marTop w:val="0"/>
      <w:marBottom w:val="0"/>
      <w:divBdr>
        <w:top w:val="none" w:sz="0" w:space="0" w:color="auto"/>
        <w:left w:val="none" w:sz="0" w:space="0" w:color="auto"/>
        <w:bottom w:val="none" w:sz="0" w:space="0" w:color="auto"/>
        <w:right w:val="none" w:sz="0" w:space="0" w:color="auto"/>
      </w:divBdr>
    </w:div>
    <w:div w:id="1592352820">
      <w:marLeft w:val="640"/>
      <w:marRight w:val="0"/>
      <w:marTop w:val="0"/>
      <w:marBottom w:val="0"/>
      <w:divBdr>
        <w:top w:val="none" w:sz="0" w:space="0" w:color="auto"/>
        <w:left w:val="none" w:sz="0" w:space="0" w:color="auto"/>
        <w:bottom w:val="none" w:sz="0" w:space="0" w:color="auto"/>
        <w:right w:val="none" w:sz="0" w:space="0" w:color="auto"/>
      </w:divBdr>
    </w:div>
    <w:div w:id="1594824351">
      <w:marLeft w:val="640"/>
      <w:marRight w:val="0"/>
      <w:marTop w:val="0"/>
      <w:marBottom w:val="0"/>
      <w:divBdr>
        <w:top w:val="none" w:sz="0" w:space="0" w:color="auto"/>
        <w:left w:val="none" w:sz="0" w:space="0" w:color="auto"/>
        <w:bottom w:val="none" w:sz="0" w:space="0" w:color="auto"/>
        <w:right w:val="none" w:sz="0" w:space="0" w:color="auto"/>
      </w:divBdr>
    </w:div>
    <w:div w:id="1600025583">
      <w:marLeft w:val="640"/>
      <w:marRight w:val="0"/>
      <w:marTop w:val="0"/>
      <w:marBottom w:val="0"/>
      <w:divBdr>
        <w:top w:val="none" w:sz="0" w:space="0" w:color="auto"/>
        <w:left w:val="none" w:sz="0" w:space="0" w:color="auto"/>
        <w:bottom w:val="none" w:sz="0" w:space="0" w:color="auto"/>
        <w:right w:val="none" w:sz="0" w:space="0" w:color="auto"/>
      </w:divBdr>
    </w:div>
    <w:div w:id="1603610210">
      <w:marLeft w:val="640"/>
      <w:marRight w:val="0"/>
      <w:marTop w:val="0"/>
      <w:marBottom w:val="0"/>
      <w:divBdr>
        <w:top w:val="none" w:sz="0" w:space="0" w:color="auto"/>
        <w:left w:val="none" w:sz="0" w:space="0" w:color="auto"/>
        <w:bottom w:val="none" w:sz="0" w:space="0" w:color="auto"/>
        <w:right w:val="none" w:sz="0" w:space="0" w:color="auto"/>
      </w:divBdr>
    </w:div>
    <w:div w:id="1604261479">
      <w:marLeft w:val="640"/>
      <w:marRight w:val="0"/>
      <w:marTop w:val="0"/>
      <w:marBottom w:val="0"/>
      <w:divBdr>
        <w:top w:val="none" w:sz="0" w:space="0" w:color="auto"/>
        <w:left w:val="none" w:sz="0" w:space="0" w:color="auto"/>
        <w:bottom w:val="none" w:sz="0" w:space="0" w:color="auto"/>
        <w:right w:val="none" w:sz="0" w:space="0" w:color="auto"/>
      </w:divBdr>
    </w:div>
    <w:div w:id="1604413790">
      <w:marLeft w:val="640"/>
      <w:marRight w:val="0"/>
      <w:marTop w:val="0"/>
      <w:marBottom w:val="0"/>
      <w:divBdr>
        <w:top w:val="none" w:sz="0" w:space="0" w:color="auto"/>
        <w:left w:val="none" w:sz="0" w:space="0" w:color="auto"/>
        <w:bottom w:val="none" w:sz="0" w:space="0" w:color="auto"/>
        <w:right w:val="none" w:sz="0" w:space="0" w:color="auto"/>
      </w:divBdr>
    </w:div>
    <w:div w:id="1604457346">
      <w:marLeft w:val="640"/>
      <w:marRight w:val="0"/>
      <w:marTop w:val="0"/>
      <w:marBottom w:val="0"/>
      <w:divBdr>
        <w:top w:val="none" w:sz="0" w:space="0" w:color="auto"/>
        <w:left w:val="none" w:sz="0" w:space="0" w:color="auto"/>
        <w:bottom w:val="none" w:sz="0" w:space="0" w:color="auto"/>
        <w:right w:val="none" w:sz="0" w:space="0" w:color="auto"/>
      </w:divBdr>
    </w:div>
    <w:div w:id="1607154960">
      <w:marLeft w:val="640"/>
      <w:marRight w:val="0"/>
      <w:marTop w:val="0"/>
      <w:marBottom w:val="0"/>
      <w:divBdr>
        <w:top w:val="none" w:sz="0" w:space="0" w:color="auto"/>
        <w:left w:val="none" w:sz="0" w:space="0" w:color="auto"/>
        <w:bottom w:val="none" w:sz="0" w:space="0" w:color="auto"/>
        <w:right w:val="none" w:sz="0" w:space="0" w:color="auto"/>
      </w:divBdr>
    </w:div>
    <w:div w:id="1609703804">
      <w:marLeft w:val="640"/>
      <w:marRight w:val="0"/>
      <w:marTop w:val="0"/>
      <w:marBottom w:val="0"/>
      <w:divBdr>
        <w:top w:val="none" w:sz="0" w:space="0" w:color="auto"/>
        <w:left w:val="none" w:sz="0" w:space="0" w:color="auto"/>
        <w:bottom w:val="none" w:sz="0" w:space="0" w:color="auto"/>
        <w:right w:val="none" w:sz="0" w:space="0" w:color="auto"/>
      </w:divBdr>
    </w:div>
    <w:div w:id="1610889934">
      <w:marLeft w:val="640"/>
      <w:marRight w:val="0"/>
      <w:marTop w:val="0"/>
      <w:marBottom w:val="0"/>
      <w:divBdr>
        <w:top w:val="none" w:sz="0" w:space="0" w:color="auto"/>
        <w:left w:val="none" w:sz="0" w:space="0" w:color="auto"/>
        <w:bottom w:val="none" w:sz="0" w:space="0" w:color="auto"/>
        <w:right w:val="none" w:sz="0" w:space="0" w:color="auto"/>
      </w:divBdr>
    </w:div>
    <w:div w:id="1611666992">
      <w:marLeft w:val="640"/>
      <w:marRight w:val="0"/>
      <w:marTop w:val="0"/>
      <w:marBottom w:val="0"/>
      <w:divBdr>
        <w:top w:val="none" w:sz="0" w:space="0" w:color="auto"/>
        <w:left w:val="none" w:sz="0" w:space="0" w:color="auto"/>
        <w:bottom w:val="none" w:sz="0" w:space="0" w:color="auto"/>
        <w:right w:val="none" w:sz="0" w:space="0" w:color="auto"/>
      </w:divBdr>
    </w:div>
    <w:div w:id="1612517143">
      <w:marLeft w:val="640"/>
      <w:marRight w:val="0"/>
      <w:marTop w:val="0"/>
      <w:marBottom w:val="0"/>
      <w:divBdr>
        <w:top w:val="none" w:sz="0" w:space="0" w:color="auto"/>
        <w:left w:val="none" w:sz="0" w:space="0" w:color="auto"/>
        <w:bottom w:val="none" w:sz="0" w:space="0" w:color="auto"/>
        <w:right w:val="none" w:sz="0" w:space="0" w:color="auto"/>
      </w:divBdr>
    </w:div>
    <w:div w:id="1621179906">
      <w:marLeft w:val="640"/>
      <w:marRight w:val="0"/>
      <w:marTop w:val="0"/>
      <w:marBottom w:val="0"/>
      <w:divBdr>
        <w:top w:val="none" w:sz="0" w:space="0" w:color="auto"/>
        <w:left w:val="none" w:sz="0" w:space="0" w:color="auto"/>
        <w:bottom w:val="none" w:sz="0" w:space="0" w:color="auto"/>
        <w:right w:val="none" w:sz="0" w:space="0" w:color="auto"/>
      </w:divBdr>
    </w:div>
    <w:div w:id="1621759700">
      <w:marLeft w:val="640"/>
      <w:marRight w:val="0"/>
      <w:marTop w:val="0"/>
      <w:marBottom w:val="0"/>
      <w:divBdr>
        <w:top w:val="none" w:sz="0" w:space="0" w:color="auto"/>
        <w:left w:val="none" w:sz="0" w:space="0" w:color="auto"/>
        <w:bottom w:val="none" w:sz="0" w:space="0" w:color="auto"/>
        <w:right w:val="none" w:sz="0" w:space="0" w:color="auto"/>
      </w:divBdr>
    </w:div>
    <w:div w:id="1623733075">
      <w:marLeft w:val="640"/>
      <w:marRight w:val="0"/>
      <w:marTop w:val="0"/>
      <w:marBottom w:val="0"/>
      <w:divBdr>
        <w:top w:val="none" w:sz="0" w:space="0" w:color="auto"/>
        <w:left w:val="none" w:sz="0" w:space="0" w:color="auto"/>
        <w:bottom w:val="none" w:sz="0" w:space="0" w:color="auto"/>
        <w:right w:val="none" w:sz="0" w:space="0" w:color="auto"/>
      </w:divBdr>
    </w:div>
    <w:div w:id="1625574938">
      <w:marLeft w:val="640"/>
      <w:marRight w:val="0"/>
      <w:marTop w:val="0"/>
      <w:marBottom w:val="0"/>
      <w:divBdr>
        <w:top w:val="none" w:sz="0" w:space="0" w:color="auto"/>
        <w:left w:val="none" w:sz="0" w:space="0" w:color="auto"/>
        <w:bottom w:val="none" w:sz="0" w:space="0" w:color="auto"/>
        <w:right w:val="none" w:sz="0" w:space="0" w:color="auto"/>
      </w:divBdr>
    </w:div>
    <w:div w:id="1626932180">
      <w:marLeft w:val="640"/>
      <w:marRight w:val="0"/>
      <w:marTop w:val="0"/>
      <w:marBottom w:val="0"/>
      <w:divBdr>
        <w:top w:val="none" w:sz="0" w:space="0" w:color="auto"/>
        <w:left w:val="none" w:sz="0" w:space="0" w:color="auto"/>
        <w:bottom w:val="none" w:sz="0" w:space="0" w:color="auto"/>
        <w:right w:val="none" w:sz="0" w:space="0" w:color="auto"/>
      </w:divBdr>
    </w:div>
    <w:div w:id="1627200687">
      <w:marLeft w:val="640"/>
      <w:marRight w:val="0"/>
      <w:marTop w:val="0"/>
      <w:marBottom w:val="0"/>
      <w:divBdr>
        <w:top w:val="none" w:sz="0" w:space="0" w:color="auto"/>
        <w:left w:val="none" w:sz="0" w:space="0" w:color="auto"/>
        <w:bottom w:val="none" w:sz="0" w:space="0" w:color="auto"/>
        <w:right w:val="none" w:sz="0" w:space="0" w:color="auto"/>
      </w:divBdr>
    </w:div>
    <w:div w:id="1632708363">
      <w:marLeft w:val="640"/>
      <w:marRight w:val="0"/>
      <w:marTop w:val="0"/>
      <w:marBottom w:val="0"/>
      <w:divBdr>
        <w:top w:val="none" w:sz="0" w:space="0" w:color="auto"/>
        <w:left w:val="none" w:sz="0" w:space="0" w:color="auto"/>
        <w:bottom w:val="none" w:sz="0" w:space="0" w:color="auto"/>
        <w:right w:val="none" w:sz="0" w:space="0" w:color="auto"/>
      </w:divBdr>
    </w:div>
    <w:div w:id="1633513800">
      <w:marLeft w:val="640"/>
      <w:marRight w:val="0"/>
      <w:marTop w:val="0"/>
      <w:marBottom w:val="0"/>
      <w:divBdr>
        <w:top w:val="none" w:sz="0" w:space="0" w:color="auto"/>
        <w:left w:val="none" w:sz="0" w:space="0" w:color="auto"/>
        <w:bottom w:val="none" w:sz="0" w:space="0" w:color="auto"/>
        <w:right w:val="none" w:sz="0" w:space="0" w:color="auto"/>
      </w:divBdr>
    </w:div>
    <w:div w:id="1635216149">
      <w:marLeft w:val="640"/>
      <w:marRight w:val="0"/>
      <w:marTop w:val="0"/>
      <w:marBottom w:val="0"/>
      <w:divBdr>
        <w:top w:val="none" w:sz="0" w:space="0" w:color="auto"/>
        <w:left w:val="none" w:sz="0" w:space="0" w:color="auto"/>
        <w:bottom w:val="none" w:sz="0" w:space="0" w:color="auto"/>
        <w:right w:val="none" w:sz="0" w:space="0" w:color="auto"/>
      </w:divBdr>
    </w:div>
    <w:div w:id="1639413492">
      <w:marLeft w:val="640"/>
      <w:marRight w:val="0"/>
      <w:marTop w:val="0"/>
      <w:marBottom w:val="0"/>
      <w:divBdr>
        <w:top w:val="none" w:sz="0" w:space="0" w:color="auto"/>
        <w:left w:val="none" w:sz="0" w:space="0" w:color="auto"/>
        <w:bottom w:val="none" w:sz="0" w:space="0" w:color="auto"/>
        <w:right w:val="none" w:sz="0" w:space="0" w:color="auto"/>
      </w:divBdr>
    </w:div>
    <w:div w:id="1643608689">
      <w:marLeft w:val="640"/>
      <w:marRight w:val="0"/>
      <w:marTop w:val="0"/>
      <w:marBottom w:val="0"/>
      <w:divBdr>
        <w:top w:val="none" w:sz="0" w:space="0" w:color="auto"/>
        <w:left w:val="none" w:sz="0" w:space="0" w:color="auto"/>
        <w:bottom w:val="none" w:sz="0" w:space="0" w:color="auto"/>
        <w:right w:val="none" w:sz="0" w:space="0" w:color="auto"/>
      </w:divBdr>
    </w:div>
    <w:div w:id="1646200350">
      <w:marLeft w:val="640"/>
      <w:marRight w:val="0"/>
      <w:marTop w:val="0"/>
      <w:marBottom w:val="0"/>
      <w:divBdr>
        <w:top w:val="none" w:sz="0" w:space="0" w:color="auto"/>
        <w:left w:val="none" w:sz="0" w:space="0" w:color="auto"/>
        <w:bottom w:val="none" w:sz="0" w:space="0" w:color="auto"/>
        <w:right w:val="none" w:sz="0" w:space="0" w:color="auto"/>
      </w:divBdr>
    </w:div>
    <w:div w:id="1646592410">
      <w:marLeft w:val="640"/>
      <w:marRight w:val="0"/>
      <w:marTop w:val="0"/>
      <w:marBottom w:val="0"/>
      <w:divBdr>
        <w:top w:val="none" w:sz="0" w:space="0" w:color="auto"/>
        <w:left w:val="none" w:sz="0" w:space="0" w:color="auto"/>
        <w:bottom w:val="none" w:sz="0" w:space="0" w:color="auto"/>
        <w:right w:val="none" w:sz="0" w:space="0" w:color="auto"/>
      </w:divBdr>
    </w:div>
    <w:div w:id="1648902757">
      <w:marLeft w:val="640"/>
      <w:marRight w:val="0"/>
      <w:marTop w:val="0"/>
      <w:marBottom w:val="0"/>
      <w:divBdr>
        <w:top w:val="none" w:sz="0" w:space="0" w:color="auto"/>
        <w:left w:val="none" w:sz="0" w:space="0" w:color="auto"/>
        <w:bottom w:val="none" w:sz="0" w:space="0" w:color="auto"/>
        <w:right w:val="none" w:sz="0" w:space="0" w:color="auto"/>
      </w:divBdr>
    </w:div>
    <w:div w:id="1651788150">
      <w:marLeft w:val="640"/>
      <w:marRight w:val="0"/>
      <w:marTop w:val="0"/>
      <w:marBottom w:val="0"/>
      <w:divBdr>
        <w:top w:val="none" w:sz="0" w:space="0" w:color="auto"/>
        <w:left w:val="none" w:sz="0" w:space="0" w:color="auto"/>
        <w:bottom w:val="none" w:sz="0" w:space="0" w:color="auto"/>
        <w:right w:val="none" w:sz="0" w:space="0" w:color="auto"/>
      </w:divBdr>
    </w:div>
    <w:div w:id="1652325556">
      <w:marLeft w:val="640"/>
      <w:marRight w:val="0"/>
      <w:marTop w:val="0"/>
      <w:marBottom w:val="0"/>
      <w:divBdr>
        <w:top w:val="none" w:sz="0" w:space="0" w:color="auto"/>
        <w:left w:val="none" w:sz="0" w:space="0" w:color="auto"/>
        <w:bottom w:val="none" w:sz="0" w:space="0" w:color="auto"/>
        <w:right w:val="none" w:sz="0" w:space="0" w:color="auto"/>
      </w:divBdr>
    </w:div>
    <w:div w:id="1652519850">
      <w:marLeft w:val="640"/>
      <w:marRight w:val="0"/>
      <w:marTop w:val="0"/>
      <w:marBottom w:val="0"/>
      <w:divBdr>
        <w:top w:val="none" w:sz="0" w:space="0" w:color="auto"/>
        <w:left w:val="none" w:sz="0" w:space="0" w:color="auto"/>
        <w:bottom w:val="none" w:sz="0" w:space="0" w:color="auto"/>
        <w:right w:val="none" w:sz="0" w:space="0" w:color="auto"/>
      </w:divBdr>
    </w:div>
    <w:div w:id="1652976861">
      <w:marLeft w:val="640"/>
      <w:marRight w:val="0"/>
      <w:marTop w:val="0"/>
      <w:marBottom w:val="0"/>
      <w:divBdr>
        <w:top w:val="none" w:sz="0" w:space="0" w:color="auto"/>
        <w:left w:val="none" w:sz="0" w:space="0" w:color="auto"/>
        <w:bottom w:val="none" w:sz="0" w:space="0" w:color="auto"/>
        <w:right w:val="none" w:sz="0" w:space="0" w:color="auto"/>
      </w:divBdr>
    </w:div>
    <w:div w:id="1653025892">
      <w:marLeft w:val="640"/>
      <w:marRight w:val="0"/>
      <w:marTop w:val="0"/>
      <w:marBottom w:val="0"/>
      <w:divBdr>
        <w:top w:val="none" w:sz="0" w:space="0" w:color="auto"/>
        <w:left w:val="none" w:sz="0" w:space="0" w:color="auto"/>
        <w:bottom w:val="none" w:sz="0" w:space="0" w:color="auto"/>
        <w:right w:val="none" w:sz="0" w:space="0" w:color="auto"/>
      </w:divBdr>
    </w:div>
    <w:div w:id="1653674592">
      <w:marLeft w:val="640"/>
      <w:marRight w:val="0"/>
      <w:marTop w:val="0"/>
      <w:marBottom w:val="0"/>
      <w:divBdr>
        <w:top w:val="none" w:sz="0" w:space="0" w:color="auto"/>
        <w:left w:val="none" w:sz="0" w:space="0" w:color="auto"/>
        <w:bottom w:val="none" w:sz="0" w:space="0" w:color="auto"/>
        <w:right w:val="none" w:sz="0" w:space="0" w:color="auto"/>
      </w:divBdr>
    </w:div>
    <w:div w:id="1655987295">
      <w:marLeft w:val="640"/>
      <w:marRight w:val="0"/>
      <w:marTop w:val="0"/>
      <w:marBottom w:val="0"/>
      <w:divBdr>
        <w:top w:val="none" w:sz="0" w:space="0" w:color="auto"/>
        <w:left w:val="none" w:sz="0" w:space="0" w:color="auto"/>
        <w:bottom w:val="none" w:sz="0" w:space="0" w:color="auto"/>
        <w:right w:val="none" w:sz="0" w:space="0" w:color="auto"/>
      </w:divBdr>
    </w:div>
    <w:div w:id="1660963883">
      <w:marLeft w:val="640"/>
      <w:marRight w:val="0"/>
      <w:marTop w:val="0"/>
      <w:marBottom w:val="0"/>
      <w:divBdr>
        <w:top w:val="none" w:sz="0" w:space="0" w:color="auto"/>
        <w:left w:val="none" w:sz="0" w:space="0" w:color="auto"/>
        <w:bottom w:val="none" w:sz="0" w:space="0" w:color="auto"/>
        <w:right w:val="none" w:sz="0" w:space="0" w:color="auto"/>
      </w:divBdr>
    </w:div>
    <w:div w:id="1670251201">
      <w:marLeft w:val="640"/>
      <w:marRight w:val="0"/>
      <w:marTop w:val="0"/>
      <w:marBottom w:val="0"/>
      <w:divBdr>
        <w:top w:val="none" w:sz="0" w:space="0" w:color="auto"/>
        <w:left w:val="none" w:sz="0" w:space="0" w:color="auto"/>
        <w:bottom w:val="none" w:sz="0" w:space="0" w:color="auto"/>
        <w:right w:val="none" w:sz="0" w:space="0" w:color="auto"/>
      </w:divBdr>
    </w:div>
    <w:div w:id="1672685582">
      <w:marLeft w:val="640"/>
      <w:marRight w:val="0"/>
      <w:marTop w:val="0"/>
      <w:marBottom w:val="0"/>
      <w:divBdr>
        <w:top w:val="none" w:sz="0" w:space="0" w:color="auto"/>
        <w:left w:val="none" w:sz="0" w:space="0" w:color="auto"/>
        <w:bottom w:val="none" w:sz="0" w:space="0" w:color="auto"/>
        <w:right w:val="none" w:sz="0" w:space="0" w:color="auto"/>
      </w:divBdr>
    </w:div>
    <w:div w:id="1681160029">
      <w:marLeft w:val="640"/>
      <w:marRight w:val="0"/>
      <w:marTop w:val="0"/>
      <w:marBottom w:val="0"/>
      <w:divBdr>
        <w:top w:val="none" w:sz="0" w:space="0" w:color="auto"/>
        <w:left w:val="none" w:sz="0" w:space="0" w:color="auto"/>
        <w:bottom w:val="none" w:sz="0" w:space="0" w:color="auto"/>
        <w:right w:val="none" w:sz="0" w:space="0" w:color="auto"/>
      </w:divBdr>
    </w:div>
    <w:div w:id="1687707391">
      <w:marLeft w:val="640"/>
      <w:marRight w:val="0"/>
      <w:marTop w:val="0"/>
      <w:marBottom w:val="0"/>
      <w:divBdr>
        <w:top w:val="none" w:sz="0" w:space="0" w:color="auto"/>
        <w:left w:val="none" w:sz="0" w:space="0" w:color="auto"/>
        <w:bottom w:val="none" w:sz="0" w:space="0" w:color="auto"/>
        <w:right w:val="none" w:sz="0" w:space="0" w:color="auto"/>
      </w:divBdr>
    </w:div>
    <w:div w:id="1691486416">
      <w:marLeft w:val="640"/>
      <w:marRight w:val="0"/>
      <w:marTop w:val="0"/>
      <w:marBottom w:val="0"/>
      <w:divBdr>
        <w:top w:val="none" w:sz="0" w:space="0" w:color="auto"/>
        <w:left w:val="none" w:sz="0" w:space="0" w:color="auto"/>
        <w:bottom w:val="none" w:sz="0" w:space="0" w:color="auto"/>
        <w:right w:val="none" w:sz="0" w:space="0" w:color="auto"/>
      </w:divBdr>
    </w:div>
    <w:div w:id="1694762871">
      <w:marLeft w:val="640"/>
      <w:marRight w:val="0"/>
      <w:marTop w:val="0"/>
      <w:marBottom w:val="0"/>
      <w:divBdr>
        <w:top w:val="none" w:sz="0" w:space="0" w:color="auto"/>
        <w:left w:val="none" w:sz="0" w:space="0" w:color="auto"/>
        <w:bottom w:val="none" w:sz="0" w:space="0" w:color="auto"/>
        <w:right w:val="none" w:sz="0" w:space="0" w:color="auto"/>
      </w:divBdr>
    </w:div>
    <w:div w:id="1699088721">
      <w:marLeft w:val="640"/>
      <w:marRight w:val="0"/>
      <w:marTop w:val="0"/>
      <w:marBottom w:val="0"/>
      <w:divBdr>
        <w:top w:val="none" w:sz="0" w:space="0" w:color="auto"/>
        <w:left w:val="none" w:sz="0" w:space="0" w:color="auto"/>
        <w:bottom w:val="none" w:sz="0" w:space="0" w:color="auto"/>
        <w:right w:val="none" w:sz="0" w:space="0" w:color="auto"/>
      </w:divBdr>
    </w:div>
    <w:div w:id="1701006247">
      <w:marLeft w:val="640"/>
      <w:marRight w:val="0"/>
      <w:marTop w:val="0"/>
      <w:marBottom w:val="0"/>
      <w:divBdr>
        <w:top w:val="none" w:sz="0" w:space="0" w:color="auto"/>
        <w:left w:val="none" w:sz="0" w:space="0" w:color="auto"/>
        <w:bottom w:val="none" w:sz="0" w:space="0" w:color="auto"/>
        <w:right w:val="none" w:sz="0" w:space="0" w:color="auto"/>
      </w:divBdr>
    </w:div>
    <w:div w:id="1705792642">
      <w:marLeft w:val="640"/>
      <w:marRight w:val="0"/>
      <w:marTop w:val="0"/>
      <w:marBottom w:val="0"/>
      <w:divBdr>
        <w:top w:val="none" w:sz="0" w:space="0" w:color="auto"/>
        <w:left w:val="none" w:sz="0" w:space="0" w:color="auto"/>
        <w:bottom w:val="none" w:sz="0" w:space="0" w:color="auto"/>
        <w:right w:val="none" w:sz="0" w:space="0" w:color="auto"/>
      </w:divBdr>
    </w:div>
    <w:div w:id="1706370199">
      <w:marLeft w:val="640"/>
      <w:marRight w:val="0"/>
      <w:marTop w:val="0"/>
      <w:marBottom w:val="0"/>
      <w:divBdr>
        <w:top w:val="none" w:sz="0" w:space="0" w:color="auto"/>
        <w:left w:val="none" w:sz="0" w:space="0" w:color="auto"/>
        <w:bottom w:val="none" w:sz="0" w:space="0" w:color="auto"/>
        <w:right w:val="none" w:sz="0" w:space="0" w:color="auto"/>
      </w:divBdr>
    </w:div>
    <w:div w:id="1718966243">
      <w:marLeft w:val="640"/>
      <w:marRight w:val="0"/>
      <w:marTop w:val="0"/>
      <w:marBottom w:val="0"/>
      <w:divBdr>
        <w:top w:val="none" w:sz="0" w:space="0" w:color="auto"/>
        <w:left w:val="none" w:sz="0" w:space="0" w:color="auto"/>
        <w:bottom w:val="none" w:sz="0" w:space="0" w:color="auto"/>
        <w:right w:val="none" w:sz="0" w:space="0" w:color="auto"/>
      </w:divBdr>
    </w:div>
    <w:div w:id="1721243773">
      <w:marLeft w:val="640"/>
      <w:marRight w:val="0"/>
      <w:marTop w:val="0"/>
      <w:marBottom w:val="0"/>
      <w:divBdr>
        <w:top w:val="none" w:sz="0" w:space="0" w:color="auto"/>
        <w:left w:val="none" w:sz="0" w:space="0" w:color="auto"/>
        <w:bottom w:val="none" w:sz="0" w:space="0" w:color="auto"/>
        <w:right w:val="none" w:sz="0" w:space="0" w:color="auto"/>
      </w:divBdr>
    </w:div>
    <w:div w:id="1722165583">
      <w:marLeft w:val="640"/>
      <w:marRight w:val="0"/>
      <w:marTop w:val="0"/>
      <w:marBottom w:val="0"/>
      <w:divBdr>
        <w:top w:val="none" w:sz="0" w:space="0" w:color="auto"/>
        <w:left w:val="none" w:sz="0" w:space="0" w:color="auto"/>
        <w:bottom w:val="none" w:sz="0" w:space="0" w:color="auto"/>
        <w:right w:val="none" w:sz="0" w:space="0" w:color="auto"/>
      </w:divBdr>
    </w:div>
    <w:div w:id="1724254103">
      <w:marLeft w:val="640"/>
      <w:marRight w:val="0"/>
      <w:marTop w:val="0"/>
      <w:marBottom w:val="0"/>
      <w:divBdr>
        <w:top w:val="none" w:sz="0" w:space="0" w:color="auto"/>
        <w:left w:val="none" w:sz="0" w:space="0" w:color="auto"/>
        <w:bottom w:val="none" w:sz="0" w:space="0" w:color="auto"/>
        <w:right w:val="none" w:sz="0" w:space="0" w:color="auto"/>
      </w:divBdr>
    </w:div>
    <w:div w:id="1734044041">
      <w:marLeft w:val="640"/>
      <w:marRight w:val="0"/>
      <w:marTop w:val="0"/>
      <w:marBottom w:val="0"/>
      <w:divBdr>
        <w:top w:val="none" w:sz="0" w:space="0" w:color="auto"/>
        <w:left w:val="none" w:sz="0" w:space="0" w:color="auto"/>
        <w:bottom w:val="none" w:sz="0" w:space="0" w:color="auto"/>
        <w:right w:val="none" w:sz="0" w:space="0" w:color="auto"/>
      </w:divBdr>
    </w:div>
    <w:div w:id="1735543458">
      <w:marLeft w:val="640"/>
      <w:marRight w:val="0"/>
      <w:marTop w:val="0"/>
      <w:marBottom w:val="0"/>
      <w:divBdr>
        <w:top w:val="none" w:sz="0" w:space="0" w:color="auto"/>
        <w:left w:val="none" w:sz="0" w:space="0" w:color="auto"/>
        <w:bottom w:val="none" w:sz="0" w:space="0" w:color="auto"/>
        <w:right w:val="none" w:sz="0" w:space="0" w:color="auto"/>
      </w:divBdr>
    </w:div>
    <w:div w:id="1737169454">
      <w:marLeft w:val="640"/>
      <w:marRight w:val="0"/>
      <w:marTop w:val="0"/>
      <w:marBottom w:val="0"/>
      <w:divBdr>
        <w:top w:val="none" w:sz="0" w:space="0" w:color="auto"/>
        <w:left w:val="none" w:sz="0" w:space="0" w:color="auto"/>
        <w:bottom w:val="none" w:sz="0" w:space="0" w:color="auto"/>
        <w:right w:val="none" w:sz="0" w:space="0" w:color="auto"/>
      </w:divBdr>
    </w:div>
    <w:div w:id="1740133933">
      <w:marLeft w:val="640"/>
      <w:marRight w:val="0"/>
      <w:marTop w:val="0"/>
      <w:marBottom w:val="0"/>
      <w:divBdr>
        <w:top w:val="none" w:sz="0" w:space="0" w:color="auto"/>
        <w:left w:val="none" w:sz="0" w:space="0" w:color="auto"/>
        <w:bottom w:val="none" w:sz="0" w:space="0" w:color="auto"/>
        <w:right w:val="none" w:sz="0" w:space="0" w:color="auto"/>
      </w:divBdr>
    </w:div>
    <w:div w:id="1740403112">
      <w:marLeft w:val="640"/>
      <w:marRight w:val="0"/>
      <w:marTop w:val="0"/>
      <w:marBottom w:val="0"/>
      <w:divBdr>
        <w:top w:val="none" w:sz="0" w:space="0" w:color="auto"/>
        <w:left w:val="none" w:sz="0" w:space="0" w:color="auto"/>
        <w:bottom w:val="none" w:sz="0" w:space="0" w:color="auto"/>
        <w:right w:val="none" w:sz="0" w:space="0" w:color="auto"/>
      </w:divBdr>
    </w:div>
    <w:div w:id="1752307684">
      <w:marLeft w:val="640"/>
      <w:marRight w:val="0"/>
      <w:marTop w:val="0"/>
      <w:marBottom w:val="0"/>
      <w:divBdr>
        <w:top w:val="none" w:sz="0" w:space="0" w:color="auto"/>
        <w:left w:val="none" w:sz="0" w:space="0" w:color="auto"/>
        <w:bottom w:val="none" w:sz="0" w:space="0" w:color="auto"/>
        <w:right w:val="none" w:sz="0" w:space="0" w:color="auto"/>
      </w:divBdr>
    </w:div>
    <w:div w:id="1753579077">
      <w:marLeft w:val="640"/>
      <w:marRight w:val="0"/>
      <w:marTop w:val="0"/>
      <w:marBottom w:val="0"/>
      <w:divBdr>
        <w:top w:val="none" w:sz="0" w:space="0" w:color="auto"/>
        <w:left w:val="none" w:sz="0" w:space="0" w:color="auto"/>
        <w:bottom w:val="none" w:sz="0" w:space="0" w:color="auto"/>
        <w:right w:val="none" w:sz="0" w:space="0" w:color="auto"/>
      </w:divBdr>
    </w:div>
    <w:div w:id="1755466548">
      <w:marLeft w:val="640"/>
      <w:marRight w:val="0"/>
      <w:marTop w:val="0"/>
      <w:marBottom w:val="0"/>
      <w:divBdr>
        <w:top w:val="none" w:sz="0" w:space="0" w:color="auto"/>
        <w:left w:val="none" w:sz="0" w:space="0" w:color="auto"/>
        <w:bottom w:val="none" w:sz="0" w:space="0" w:color="auto"/>
        <w:right w:val="none" w:sz="0" w:space="0" w:color="auto"/>
      </w:divBdr>
    </w:div>
    <w:div w:id="1761757636">
      <w:marLeft w:val="640"/>
      <w:marRight w:val="0"/>
      <w:marTop w:val="0"/>
      <w:marBottom w:val="0"/>
      <w:divBdr>
        <w:top w:val="none" w:sz="0" w:space="0" w:color="auto"/>
        <w:left w:val="none" w:sz="0" w:space="0" w:color="auto"/>
        <w:bottom w:val="none" w:sz="0" w:space="0" w:color="auto"/>
        <w:right w:val="none" w:sz="0" w:space="0" w:color="auto"/>
      </w:divBdr>
    </w:div>
    <w:div w:id="1761827513">
      <w:marLeft w:val="640"/>
      <w:marRight w:val="0"/>
      <w:marTop w:val="0"/>
      <w:marBottom w:val="0"/>
      <w:divBdr>
        <w:top w:val="none" w:sz="0" w:space="0" w:color="auto"/>
        <w:left w:val="none" w:sz="0" w:space="0" w:color="auto"/>
        <w:bottom w:val="none" w:sz="0" w:space="0" w:color="auto"/>
        <w:right w:val="none" w:sz="0" w:space="0" w:color="auto"/>
      </w:divBdr>
    </w:div>
    <w:div w:id="1763912284">
      <w:marLeft w:val="640"/>
      <w:marRight w:val="0"/>
      <w:marTop w:val="0"/>
      <w:marBottom w:val="0"/>
      <w:divBdr>
        <w:top w:val="none" w:sz="0" w:space="0" w:color="auto"/>
        <w:left w:val="none" w:sz="0" w:space="0" w:color="auto"/>
        <w:bottom w:val="none" w:sz="0" w:space="0" w:color="auto"/>
        <w:right w:val="none" w:sz="0" w:space="0" w:color="auto"/>
      </w:divBdr>
    </w:div>
    <w:div w:id="1765608358">
      <w:marLeft w:val="640"/>
      <w:marRight w:val="0"/>
      <w:marTop w:val="0"/>
      <w:marBottom w:val="0"/>
      <w:divBdr>
        <w:top w:val="none" w:sz="0" w:space="0" w:color="auto"/>
        <w:left w:val="none" w:sz="0" w:space="0" w:color="auto"/>
        <w:bottom w:val="none" w:sz="0" w:space="0" w:color="auto"/>
        <w:right w:val="none" w:sz="0" w:space="0" w:color="auto"/>
      </w:divBdr>
    </w:div>
    <w:div w:id="1767849361">
      <w:marLeft w:val="640"/>
      <w:marRight w:val="0"/>
      <w:marTop w:val="0"/>
      <w:marBottom w:val="0"/>
      <w:divBdr>
        <w:top w:val="none" w:sz="0" w:space="0" w:color="auto"/>
        <w:left w:val="none" w:sz="0" w:space="0" w:color="auto"/>
        <w:bottom w:val="none" w:sz="0" w:space="0" w:color="auto"/>
        <w:right w:val="none" w:sz="0" w:space="0" w:color="auto"/>
      </w:divBdr>
    </w:div>
    <w:div w:id="1771193865">
      <w:marLeft w:val="640"/>
      <w:marRight w:val="0"/>
      <w:marTop w:val="0"/>
      <w:marBottom w:val="0"/>
      <w:divBdr>
        <w:top w:val="none" w:sz="0" w:space="0" w:color="auto"/>
        <w:left w:val="none" w:sz="0" w:space="0" w:color="auto"/>
        <w:bottom w:val="none" w:sz="0" w:space="0" w:color="auto"/>
        <w:right w:val="none" w:sz="0" w:space="0" w:color="auto"/>
      </w:divBdr>
    </w:div>
    <w:div w:id="1777821765">
      <w:marLeft w:val="640"/>
      <w:marRight w:val="0"/>
      <w:marTop w:val="0"/>
      <w:marBottom w:val="0"/>
      <w:divBdr>
        <w:top w:val="none" w:sz="0" w:space="0" w:color="auto"/>
        <w:left w:val="none" w:sz="0" w:space="0" w:color="auto"/>
        <w:bottom w:val="none" w:sz="0" w:space="0" w:color="auto"/>
        <w:right w:val="none" w:sz="0" w:space="0" w:color="auto"/>
      </w:divBdr>
    </w:div>
    <w:div w:id="1778213046">
      <w:marLeft w:val="640"/>
      <w:marRight w:val="0"/>
      <w:marTop w:val="0"/>
      <w:marBottom w:val="0"/>
      <w:divBdr>
        <w:top w:val="none" w:sz="0" w:space="0" w:color="auto"/>
        <w:left w:val="none" w:sz="0" w:space="0" w:color="auto"/>
        <w:bottom w:val="none" w:sz="0" w:space="0" w:color="auto"/>
        <w:right w:val="none" w:sz="0" w:space="0" w:color="auto"/>
      </w:divBdr>
    </w:div>
    <w:div w:id="1782602163">
      <w:bodyDiv w:val="1"/>
      <w:marLeft w:val="0"/>
      <w:marRight w:val="0"/>
      <w:marTop w:val="0"/>
      <w:marBottom w:val="0"/>
      <w:divBdr>
        <w:top w:val="none" w:sz="0" w:space="0" w:color="auto"/>
        <w:left w:val="none" w:sz="0" w:space="0" w:color="auto"/>
        <w:bottom w:val="none" w:sz="0" w:space="0" w:color="auto"/>
        <w:right w:val="none" w:sz="0" w:space="0" w:color="auto"/>
      </w:divBdr>
    </w:div>
    <w:div w:id="1784381180">
      <w:marLeft w:val="640"/>
      <w:marRight w:val="0"/>
      <w:marTop w:val="0"/>
      <w:marBottom w:val="0"/>
      <w:divBdr>
        <w:top w:val="none" w:sz="0" w:space="0" w:color="auto"/>
        <w:left w:val="none" w:sz="0" w:space="0" w:color="auto"/>
        <w:bottom w:val="none" w:sz="0" w:space="0" w:color="auto"/>
        <w:right w:val="none" w:sz="0" w:space="0" w:color="auto"/>
      </w:divBdr>
    </w:div>
    <w:div w:id="1787626000">
      <w:marLeft w:val="640"/>
      <w:marRight w:val="0"/>
      <w:marTop w:val="0"/>
      <w:marBottom w:val="0"/>
      <w:divBdr>
        <w:top w:val="none" w:sz="0" w:space="0" w:color="auto"/>
        <w:left w:val="none" w:sz="0" w:space="0" w:color="auto"/>
        <w:bottom w:val="none" w:sz="0" w:space="0" w:color="auto"/>
        <w:right w:val="none" w:sz="0" w:space="0" w:color="auto"/>
      </w:divBdr>
    </w:div>
    <w:div w:id="1788040107">
      <w:marLeft w:val="640"/>
      <w:marRight w:val="0"/>
      <w:marTop w:val="0"/>
      <w:marBottom w:val="0"/>
      <w:divBdr>
        <w:top w:val="none" w:sz="0" w:space="0" w:color="auto"/>
        <w:left w:val="none" w:sz="0" w:space="0" w:color="auto"/>
        <w:bottom w:val="none" w:sz="0" w:space="0" w:color="auto"/>
        <w:right w:val="none" w:sz="0" w:space="0" w:color="auto"/>
      </w:divBdr>
    </w:div>
    <w:div w:id="1789663081">
      <w:marLeft w:val="640"/>
      <w:marRight w:val="0"/>
      <w:marTop w:val="0"/>
      <w:marBottom w:val="0"/>
      <w:divBdr>
        <w:top w:val="none" w:sz="0" w:space="0" w:color="auto"/>
        <w:left w:val="none" w:sz="0" w:space="0" w:color="auto"/>
        <w:bottom w:val="none" w:sz="0" w:space="0" w:color="auto"/>
        <w:right w:val="none" w:sz="0" w:space="0" w:color="auto"/>
      </w:divBdr>
    </w:div>
    <w:div w:id="1789935523">
      <w:marLeft w:val="640"/>
      <w:marRight w:val="0"/>
      <w:marTop w:val="0"/>
      <w:marBottom w:val="0"/>
      <w:divBdr>
        <w:top w:val="none" w:sz="0" w:space="0" w:color="auto"/>
        <w:left w:val="none" w:sz="0" w:space="0" w:color="auto"/>
        <w:bottom w:val="none" w:sz="0" w:space="0" w:color="auto"/>
        <w:right w:val="none" w:sz="0" w:space="0" w:color="auto"/>
      </w:divBdr>
    </w:div>
    <w:div w:id="1796480569">
      <w:marLeft w:val="640"/>
      <w:marRight w:val="0"/>
      <w:marTop w:val="0"/>
      <w:marBottom w:val="0"/>
      <w:divBdr>
        <w:top w:val="none" w:sz="0" w:space="0" w:color="auto"/>
        <w:left w:val="none" w:sz="0" w:space="0" w:color="auto"/>
        <w:bottom w:val="none" w:sz="0" w:space="0" w:color="auto"/>
        <w:right w:val="none" w:sz="0" w:space="0" w:color="auto"/>
      </w:divBdr>
    </w:div>
    <w:div w:id="1803770749">
      <w:marLeft w:val="640"/>
      <w:marRight w:val="0"/>
      <w:marTop w:val="0"/>
      <w:marBottom w:val="0"/>
      <w:divBdr>
        <w:top w:val="none" w:sz="0" w:space="0" w:color="auto"/>
        <w:left w:val="none" w:sz="0" w:space="0" w:color="auto"/>
        <w:bottom w:val="none" w:sz="0" w:space="0" w:color="auto"/>
        <w:right w:val="none" w:sz="0" w:space="0" w:color="auto"/>
      </w:divBdr>
    </w:div>
    <w:div w:id="1807430480">
      <w:marLeft w:val="640"/>
      <w:marRight w:val="0"/>
      <w:marTop w:val="0"/>
      <w:marBottom w:val="0"/>
      <w:divBdr>
        <w:top w:val="none" w:sz="0" w:space="0" w:color="auto"/>
        <w:left w:val="none" w:sz="0" w:space="0" w:color="auto"/>
        <w:bottom w:val="none" w:sz="0" w:space="0" w:color="auto"/>
        <w:right w:val="none" w:sz="0" w:space="0" w:color="auto"/>
      </w:divBdr>
    </w:div>
    <w:div w:id="1812022218">
      <w:marLeft w:val="640"/>
      <w:marRight w:val="0"/>
      <w:marTop w:val="0"/>
      <w:marBottom w:val="0"/>
      <w:divBdr>
        <w:top w:val="none" w:sz="0" w:space="0" w:color="auto"/>
        <w:left w:val="none" w:sz="0" w:space="0" w:color="auto"/>
        <w:bottom w:val="none" w:sz="0" w:space="0" w:color="auto"/>
        <w:right w:val="none" w:sz="0" w:space="0" w:color="auto"/>
      </w:divBdr>
    </w:div>
    <w:div w:id="1813062700">
      <w:marLeft w:val="640"/>
      <w:marRight w:val="0"/>
      <w:marTop w:val="0"/>
      <w:marBottom w:val="0"/>
      <w:divBdr>
        <w:top w:val="none" w:sz="0" w:space="0" w:color="auto"/>
        <w:left w:val="none" w:sz="0" w:space="0" w:color="auto"/>
        <w:bottom w:val="none" w:sz="0" w:space="0" w:color="auto"/>
        <w:right w:val="none" w:sz="0" w:space="0" w:color="auto"/>
      </w:divBdr>
    </w:div>
    <w:div w:id="1813139251">
      <w:marLeft w:val="640"/>
      <w:marRight w:val="0"/>
      <w:marTop w:val="0"/>
      <w:marBottom w:val="0"/>
      <w:divBdr>
        <w:top w:val="none" w:sz="0" w:space="0" w:color="auto"/>
        <w:left w:val="none" w:sz="0" w:space="0" w:color="auto"/>
        <w:bottom w:val="none" w:sz="0" w:space="0" w:color="auto"/>
        <w:right w:val="none" w:sz="0" w:space="0" w:color="auto"/>
      </w:divBdr>
    </w:div>
    <w:div w:id="1813905463">
      <w:marLeft w:val="640"/>
      <w:marRight w:val="0"/>
      <w:marTop w:val="0"/>
      <w:marBottom w:val="0"/>
      <w:divBdr>
        <w:top w:val="none" w:sz="0" w:space="0" w:color="auto"/>
        <w:left w:val="none" w:sz="0" w:space="0" w:color="auto"/>
        <w:bottom w:val="none" w:sz="0" w:space="0" w:color="auto"/>
        <w:right w:val="none" w:sz="0" w:space="0" w:color="auto"/>
      </w:divBdr>
    </w:div>
    <w:div w:id="1822454451">
      <w:marLeft w:val="640"/>
      <w:marRight w:val="0"/>
      <w:marTop w:val="0"/>
      <w:marBottom w:val="0"/>
      <w:divBdr>
        <w:top w:val="none" w:sz="0" w:space="0" w:color="auto"/>
        <w:left w:val="none" w:sz="0" w:space="0" w:color="auto"/>
        <w:bottom w:val="none" w:sz="0" w:space="0" w:color="auto"/>
        <w:right w:val="none" w:sz="0" w:space="0" w:color="auto"/>
      </w:divBdr>
    </w:div>
    <w:div w:id="1827086082">
      <w:marLeft w:val="640"/>
      <w:marRight w:val="0"/>
      <w:marTop w:val="0"/>
      <w:marBottom w:val="0"/>
      <w:divBdr>
        <w:top w:val="none" w:sz="0" w:space="0" w:color="auto"/>
        <w:left w:val="none" w:sz="0" w:space="0" w:color="auto"/>
        <w:bottom w:val="none" w:sz="0" w:space="0" w:color="auto"/>
        <w:right w:val="none" w:sz="0" w:space="0" w:color="auto"/>
      </w:divBdr>
    </w:div>
    <w:div w:id="1827211276">
      <w:marLeft w:val="640"/>
      <w:marRight w:val="0"/>
      <w:marTop w:val="0"/>
      <w:marBottom w:val="0"/>
      <w:divBdr>
        <w:top w:val="none" w:sz="0" w:space="0" w:color="auto"/>
        <w:left w:val="none" w:sz="0" w:space="0" w:color="auto"/>
        <w:bottom w:val="none" w:sz="0" w:space="0" w:color="auto"/>
        <w:right w:val="none" w:sz="0" w:space="0" w:color="auto"/>
      </w:divBdr>
    </w:div>
    <w:div w:id="1830638453">
      <w:marLeft w:val="640"/>
      <w:marRight w:val="0"/>
      <w:marTop w:val="0"/>
      <w:marBottom w:val="0"/>
      <w:divBdr>
        <w:top w:val="none" w:sz="0" w:space="0" w:color="auto"/>
        <w:left w:val="none" w:sz="0" w:space="0" w:color="auto"/>
        <w:bottom w:val="none" w:sz="0" w:space="0" w:color="auto"/>
        <w:right w:val="none" w:sz="0" w:space="0" w:color="auto"/>
      </w:divBdr>
    </w:div>
    <w:div w:id="1832988574">
      <w:marLeft w:val="640"/>
      <w:marRight w:val="0"/>
      <w:marTop w:val="0"/>
      <w:marBottom w:val="0"/>
      <w:divBdr>
        <w:top w:val="none" w:sz="0" w:space="0" w:color="auto"/>
        <w:left w:val="none" w:sz="0" w:space="0" w:color="auto"/>
        <w:bottom w:val="none" w:sz="0" w:space="0" w:color="auto"/>
        <w:right w:val="none" w:sz="0" w:space="0" w:color="auto"/>
      </w:divBdr>
    </w:div>
    <w:div w:id="1833987232">
      <w:marLeft w:val="640"/>
      <w:marRight w:val="0"/>
      <w:marTop w:val="0"/>
      <w:marBottom w:val="0"/>
      <w:divBdr>
        <w:top w:val="none" w:sz="0" w:space="0" w:color="auto"/>
        <w:left w:val="none" w:sz="0" w:space="0" w:color="auto"/>
        <w:bottom w:val="none" w:sz="0" w:space="0" w:color="auto"/>
        <w:right w:val="none" w:sz="0" w:space="0" w:color="auto"/>
      </w:divBdr>
    </w:div>
    <w:div w:id="1838766542">
      <w:marLeft w:val="640"/>
      <w:marRight w:val="0"/>
      <w:marTop w:val="0"/>
      <w:marBottom w:val="0"/>
      <w:divBdr>
        <w:top w:val="none" w:sz="0" w:space="0" w:color="auto"/>
        <w:left w:val="none" w:sz="0" w:space="0" w:color="auto"/>
        <w:bottom w:val="none" w:sz="0" w:space="0" w:color="auto"/>
        <w:right w:val="none" w:sz="0" w:space="0" w:color="auto"/>
      </w:divBdr>
    </w:div>
    <w:div w:id="1839418032">
      <w:marLeft w:val="640"/>
      <w:marRight w:val="0"/>
      <w:marTop w:val="0"/>
      <w:marBottom w:val="0"/>
      <w:divBdr>
        <w:top w:val="none" w:sz="0" w:space="0" w:color="auto"/>
        <w:left w:val="none" w:sz="0" w:space="0" w:color="auto"/>
        <w:bottom w:val="none" w:sz="0" w:space="0" w:color="auto"/>
        <w:right w:val="none" w:sz="0" w:space="0" w:color="auto"/>
      </w:divBdr>
    </w:div>
    <w:div w:id="1841961759">
      <w:marLeft w:val="640"/>
      <w:marRight w:val="0"/>
      <w:marTop w:val="0"/>
      <w:marBottom w:val="0"/>
      <w:divBdr>
        <w:top w:val="none" w:sz="0" w:space="0" w:color="auto"/>
        <w:left w:val="none" w:sz="0" w:space="0" w:color="auto"/>
        <w:bottom w:val="none" w:sz="0" w:space="0" w:color="auto"/>
        <w:right w:val="none" w:sz="0" w:space="0" w:color="auto"/>
      </w:divBdr>
    </w:div>
    <w:div w:id="1860703045">
      <w:marLeft w:val="640"/>
      <w:marRight w:val="0"/>
      <w:marTop w:val="0"/>
      <w:marBottom w:val="0"/>
      <w:divBdr>
        <w:top w:val="none" w:sz="0" w:space="0" w:color="auto"/>
        <w:left w:val="none" w:sz="0" w:space="0" w:color="auto"/>
        <w:bottom w:val="none" w:sz="0" w:space="0" w:color="auto"/>
        <w:right w:val="none" w:sz="0" w:space="0" w:color="auto"/>
      </w:divBdr>
    </w:div>
    <w:div w:id="1864317130">
      <w:marLeft w:val="640"/>
      <w:marRight w:val="0"/>
      <w:marTop w:val="0"/>
      <w:marBottom w:val="0"/>
      <w:divBdr>
        <w:top w:val="none" w:sz="0" w:space="0" w:color="auto"/>
        <w:left w:val="none" w:sz="0" w:space="0" w:color="auto"/>
        <w:bottom w:val="none" w:sz="0" w:space="0" w:color="auto"/>
        <w:right w:val="none" w:sz="0" w:space="0" w:color="auto"/>
      </w:divBdr>
    </w:div>
    <w:div w:id="1865023544">
      <w:marLeft w:val="640"/>
      <w:marRight w:val="0"/>
      <w:marTop w:val="0"/>
      <w:marBottom w:val="0"/>
      <w:divBdr>
        <w:top w:val="none" w:sz="0" w:space="0" w:color="auto"/>
        <w:left w:val="none" w:sz="0" w:space="0" w:color="auto"/>
        <w:bottom w:val="none" w:sz="0" w:space="0" w:color="auto"/>
        <w:right w:val="none" w:sz="0" w:space="0" w:color="auto"/>
      </w:divBdr>
    </w:div>
    <w:div w:id="1867253770">
      <w:marLeft w:val="640"/>
      <w:marRight w:val="0"/>
      <w:marTop w:val="0"/>
      <w:marBottom w:val="0"/>
      <w:divBdr>
        <w:top w:val="none" w:sz="0" w:space="0" w:color="auto"/>
        <w:left w:val="none" w:sz="0" w:space="0" w:color="auto"/>
        <w:bottom w:val="none" w:sz="0" w:space="0" w:color="auto"/>
        <w:right w:val="none" w:sz="0" w:space="0" w:color="auto"/>
      </w:divBdr>
    </w:div>
    <w:div w:id="1868172806">
      <w:marLeft w:val="640"/>
      <w:marRight w:val="0"/>
      <w:marTop w:val="0"/>
      <w:marBottom w:val="0"/>
      <w:divBdr>
        <w:top w:val="none" w:sz="0" w:space="0" w:color="auto"/>
        <w:left w:val="none" w:sz="0" w:space="0" w:color="auto"/>
        <w:bottom w:val="none" w:sz="0" w:space="0" w:color="auto"/>
        <w:right w:val="none" w:sz="0" w:space="0" w:color="auto"/>
      </w:divBdr>
    </w:div>
    <w:div w:id="1868907387">
      <w:marLeft w:val="640"/>
      <w:marRight w:val="0"/>
      <w:marTop w:val="0"/>
      <w:marBottom w:val="0"/>
      <w:divBdr>
        <w:top w:val="none" w:sz="0" w:space="0" w:color="auto"/>
        <w:left w:val="none" w:sz="0" w:space="0" w:color="auto"/>
        <w:bottom w:val="none" w:sz="0" w:space="0" w:color="auto"/>
        <w:right w:val="none" w:sz="0" w:space="0" w:color="auto"/>
      </w:divBdr>
    </w:div>
    <w:div w:id="1870558969">
      <w:marLeft w:val="640"/>
      <w:marRight w:val="0"/>
      <w:marTop w:val="0"/>
      <w:marBottom w:val="0"/>
      <w:divBdr>
        <w:top w:val="none" w:sz="0" w:space="0" w:color="auto"/>
        <w:left w:val="none" w:sz="0" w:space="0" w:color="auto"/>
        <w:bottom w:val="none" w:sz="0" w:space="0" w:color="auto"/>
        <w:right w:val="none" w:sz="0" w:space="0" w:color="auto"/>
      </w:divBdr>
    </w:div>
    <w:div w:id="1872500241">
      <w:marLeft w:val="640"/>
      <w:marRight w:val="0"/>
      <w:marTop w:val="0"/>
      <w:marBottom w:val="0"/>
      <w:divBdr>
        <w:top w:val="none" w:sz="0" w:space="0" w:color="auto"/>
        <w:left w:val="none" w:sz="0" w:space="0" w:color="auto"/>
        <w:bottom w:val="none" w:sz="0" w:space="0" w:color="auto"/>
        <w:right w:val="none" w:sz="0" w:space="0" w:color="auto"/>
      </w:divBdr>
    </w:div>
    <w:div w:id="1872960959">
      <w:marLeft w:val="640"/>
      <w:marRight w:val="0"/>
      <w:marTop w:val="0"/>
      <w:marBottom w:val="0"/>
      <w:divBdr>
        <w:top w:val="none" w:sz="0" w:space="0" w:color="auto"/>
        <w:left w:val="none" w:sz="0" w:space="0" w:color="auto"/>
        <w:bottom w:val="none" w:sz="0" w:space="0" w:color="auto"/>
        <w:right w:val="none" w:sz="0" w:space="0" w:color="auto"/>
      </w:divBdr>
    </w:div>
    <w:div w:id="1879928090">
      <w:marLeft w:val="640"/>
      <w:marRight w:val="0"/>
      <w:marTop w:val="0"/>
      <w:marBottom w:val="0"/>
      <w:divBdr>
        <w:top w:val="none" w:sz="0" w:space="0" w:color="auto"/>
        <w:left w:val="none" w:sz="0" w:space="0" w:color="auto"/>
        <w:bottom w:val="none" w:sz="0" w:space="0" w:color="auto"/>
        <w:right w:val="none" w:sz="0" w:space="0" w:color="auto"/>
      </w:divBdr>
    </w:div>
    <w:div w:id="1881821112">
      <w:marLeft w:val="640"/>
      <w:marRight w:val="0"/>
      <w:marTop w:val="0"/>
      <w:marBottom w:val="0"/>
      <w:divBdr>
        <w:top w:val="none" w:sz="0" w:space="0" w:color="auto"/>
        <w:left w:val="none" w:sz="0" w:space="0" w:color="auto"/>
        <w:bottom w:val="none" w:sz="0" w:space="0" w:color="auto"/>
        <w:right w:val="none" w:sz="0" w:space="0" w:color="auto"/>
      </w:divBdr>
    </w:div>
    <w:div w:id="1888255863">
      <w:marLeft w:val="640"/>
      <w:marRight w:val="0"/>
      <w:marTop w:val="0"/>
      <w:marBottom w:val="0"/>
      <w:divBdr>
        <w:top w:val="none" w:sz="0" w:space="0" w:color="auto"/>
        <w:left w:val="none" w:sz="0" w:space="0" w:color="auto"/>
        <w:bottom w:val="none" w:sz="0" w:space="0" w:color="auto"/>
        <w:right w:val="none" w:sz="0" w:space="0" w:color="auto"/>
      </w:divBdr>
    </w:div>
    <w:div w:id="1888443293">
      <w:marLeft w:val="640"/>
      <w:marRight w:val="0"/>
      <w:marTop w:val="0"/>
      <w:marBottom w:val="0"/>
      <w:divBdr>
        <w:top w:val="none" w:sz="0" w:space="0" w:color="auto"/>
        <w:left w:val="none" w:sz="0" w:space="0" w:color="auto"/>
        <w:bottom w:val="none" w:sz="0" w:space="0" w:color="auto"/>
        <w:right w:val="none" w:sz="0" w:space="0" w:color="auto"/>
      </w:divBdr>
    </w:div>
    <w:div w:id="1889956077">
      <w:marLeft w:val="640"/>
      <w:marRight w:val="0"/>
      <w:marTop w:val="0"/>
      <w:marBottom w:val="0"/>
      <w:divBdr>
        <w:top w:val="none" w:sz="0" w:space="0" w:color="auto"/>
        <w:left w:val="none" w:sz="0" w:space="0" w:color="auto"/>
        <w:bottom w:val="none" w:sz="0" w:space="0" w:color="auto"/>
        <w:right w:val="none" w:sz="0" w:space="0" w:color="auto"/>
      </w:divBdr>
    </w:div>
    <w:div w:id="1891182999">
      <w:marLeft w:val="640"/>
      <w:marRight w:val="0"/>
      <w:marTop w:val="0"/>
      <w:marBottom w:val="0"/>
      <w:divBdr>
        <w:top w:val="none" w:sz="0" w:space="0" w:color="auto"/>
        <w:left w:val="none" w:sz="0" w:space="0" w:color="auto"/>
        <w:bottom w:val="none" w:sz="0" w:space="0" w:color="auto"/>
        <w:right w:val="none" w:sz="0" w:space="0" w:color="auto"/>
      </w:divBdr>
    </w:div>
    <w:div w:id="1894392136">
      <w:marLeft w:val="640"/>
      <w:marRight w:val="0"/>
      <w:marTop w:val="0"/>
      <w:marBottom w:val="0"/>
      <w:divBdr>
        <w:top w:val="none" w:sz="0" w:space="0" w:color="auto"/>
        <w:left w:val="none" w:sz="0" w:space="0" w:color="auto"/>
        <w:bottom w:val="none" w:sz="0" w:space="0" w:color="auto"/>
        <w:right w:val="none" w:sz="0" w:space="0" w:color="auto"/>
      </w:divBdr>
    </w:div>
    <w:div w:id="1900021081">
      <w:marLeft w:val="640"/>
      <w:marRight w:val="0"/>
      <w:marTop w:val="0"/>
      <w:marBottom w:val="0"/>
      <w:divBdr>
        <w:top w:val="none" w:sz="0" w:space="0" w:color="auto"/>
        <w:left w:val="none" w:sz="0" w:space="0" w:color="auto"/>
        <w:bottom w:val="none" w:sz="0" w:space="0" w:color="auto"/>
        <w:right w:val="none" w:sz="0" w:space="0" w:color="auto"/>
      </w:divBdr>
    </w:div>
    <w:div w:id="1901940590">
      <w:marLeft w:val="640"/>
      <w:marRight w:val="0"/>
      <w:marTop w:val="0"/>
      <w:marBottom w:val="0"/>
      <w:divBdr>
        <w:top w:val="none" w:sz="0" w:space="0" w:color="auto"/>
        <w:left w:val="none" w:sz="0" w:space="0" w:color="auto"/>
        <w:bottom w:val="none" w:sz="0" w:space="0" w:color="auto"/>
        <w:right w:val="none" w:sz="0" w:space="0" w:color="auto"/>
      </w:divBdr>
    </w:div>
    <w:div w:id="1902475104">
      <w:marLeft w:val="640"/>
      <w:marRight w:val="0"/>
      <w:marTop w:val="0"/>
      <w:marBottom w:val="0"/>
      <w:divBdr>
        <w:top w:val="none" w:sz="0" w:space="0" w:color="auto"/>
        <w:left w:val="none" w:sz="0" w:space="0" w:color="auto"/>
        <w:bottom w:val="none" w:sz="0" w:space="0" w:color="auto"/>
        <w:right w:val="none" w:sz="0" w:space="0" w:color="auto"/>
      </w:divBdr>
    </w:div>
    <w:div w:id="1911696207">
      <w:marLeft w:val="640"/>
      <w:marRight w:val="0"/>
      <w:marTop w:val="0"/>
      <w:marBottom w:val="0"/>
      <w:divBdr>
        <w:top w:val="none" w:sz="0" w:space="0" w:color="auto"/>
        <w:left w:val="none" w:sz="0" w:space="0" w:color="auto"/>
        <w:bottom w:val="none" w:sz="0" w:space="0" w:color="auto"/>
        <w:right w:val="none" w:sz="0" w:space="0" w:color="auto"/>
      </w:divBdr>
    </w:div>
    <w:div w:id="1911958361">
      <w:marLeft w:val="640"/>
      <w:marRight w:val="0"/>
      <w:marTop w:val="0"/>
      <w:marBottom w:val="0"/>
      <w:divBdr>
        <w:top w:val="none" w:sz="0" w:space="0" w:color="auto"/>
        <w:left w:val="none" w:sz="0" w:space="0" w:color="auto"/>
        <w:bottom w:val="none" w:sz="0" w:space="0" w:color="auto"/>
        <w:right w:val="none" w:sz="0" w:space="0" w:color="auto"/>
      </w:divBdr>
    </w:div>
    <w:div w:id="1912739992">
      <w:marLeft w:val="640"/>
      <w:marRight w:val="0"/>
      <w:marTop w:val="0"/>
      <w:marBottom w:val="0"/>
      <w:divBdr>
        <w:top w:val="none" w:sz="0" w:space="0" w:color="auto"/>
        <w:left w:val="none" w:sz="0" w:space="0" w:color="auto"/>
        <w:bottom w:val="none" w:sz="0" w:space="0" w:color="auto"/>
        <w:right w:val="none" w:sz="0" w:space="0" w:color="auto"/>
      </w:divBdr>
    </w:div>
    <w:div w:id="1921601454">
      <w:marLeft w:val="640"/>
      <w:marRight w:val="0"/>
      <w:marTop w:val="0"/>
      <w:marBottom w:val="0"/>
      <w:divBdr>
        <w:top w:val="none" w:sz="0" w:space="0" w:color="auto"/>
        <w:left w:val="none" w:sz="0" w:space="0" w:color="auto"/>
        <w:bottom w:val="none" w:sz="0" w:space="0" w:color="auto"/>
        <w:right w:val="none" w:sz="0" w:space="0" w:color="auto"/>
      </w:divBdr>
    </w:div>
    <w:div w:id="1926038935">
      <w:marLeft w:val="640"/>
      <w:marRight w:val="0"/>
      <w:marTop w:val="0"/>
      <w:marBottom w:val="0"/>
      <w:divBdr>
        <w:top w:val="none" w:sz="0" w:space="0" w:color="auto"/>
        <w:left w:val="none" w:sz="0" w:space="0" w:color="auto"/>
        <w:bottom w:val="none" w:sz="0" w:space="0" w:color="auto"/>
        <w:right w:val="none" w:sz="0" w:space="0" w:color="auto"/>
      </w:divBdr>
    </w:div>
    <w:div w:id="1930119054">
      <w:marLeft w:val="640"/>
      <w:marRight w:val="0"/>
      <w:marTop w:val="0"/>
      <w:marBottom w:val="0"/>
      <w:divBdr>
        <w:top w:val="none" w:sz="0" w:space="0" w:color="auto"/>
        <w:left w:val="none" w:sz="0" w:space="0" w:color="auto"/>
        <w:bottom w:val="none" w:sz="0" w:space="0" w:color="auto"/>
        <w:right w:val="none" w:sz="0" w:space="0" w:color="auto"/>
      </w:divBdr>
    </w:div>
    <w:div w:id="1933274302">
      <w:marLeft w:val="640"/>
      <w:marRight w:val="0"/>
      <w:marTop w:val="0"/>
      <w:marBottom w:val="0"/>
      <w:divBdr>
        <w:top w:val="none" w:sz="0" w:space="0" w:color="auto"/>
        <w:left w:val="none" w:sz="0" w:space="0" w:color="auto"/>
        <w:bottom w:val="none" w:sz="0" w:space="0" w:color="auto"/>
        <w:right w:val="none" w:sz="0" w:space="0" w:color="auto"/>
      </w:divBdr>
    </w:div>
    <w:div w:id="1933581354">
      <w:marLeft w:val="640"/>
      <w:marRight w:val="0"/>
      <w:marTop w:val="0"/>
      <w:marBottom w:val="0"/>
      <w:divBdr>
        <w:top w:val="none" w:sz="0" w:space="0" w:color="auto"/>
        <w:left w:val="none" w:sz="0" w:space="0" w:color="auto"/>
        <w:bottom w:val="none" w:sz="0" w:space="0" w:color="auto"/>
        <w:right w:val="none" w:sz="0" w:space="0" w:color="auto"/>
      </w:divBdr>
    </w:div>
    <w:div w:id="1935630666">
      <w:marLeft w:val="640"/>
      <w:marRight w:val="0"/>
      <w:marTop w:val="0"/>
      <w:marBottom w:val="0"/>
      <w:divBdr>
        <w:top w:val="none" w:sz="0" w:space="0" w:color="auto"/>
        <w:left w:val="none" w:sz="0" w:space="0" w:color="auto"/>
        <w:bottom w:val="none" w:sz="0" w:space="0" w:color="auto"/>
        <w:right w:val="none" w:sz="0" w:space="0" w:color="auto"/>
      </w:divBdr>
    </w:div>
    <w:div w:id="1936211093">
      <w:marLeft w:val="640"/>
      <w:marRight w:val="0"/>
      <w:marTop w:val="0"/>
      <w:marBottom w:val="0"/>
      <w:divBdr>
        <w:top w:val="none" w:sz="0" w:space="0" w:color="auto"/>
        <w:left w:val="none" w:sz="0" w:space="0" w:color="auto"/>
        <w:bottom w:val="none" w:sz="0" w:space="0" w:color="auto"/>
        <w:right w:val="none" w:sz="0" w:space="0" w:color="auto"/>
      </w:divBdr>
    </w:div>
    <w:div w:id="1948997630">
      <w:marLeft w:val="640"/>
      <w:marRight w:val="0"/>
      <w:marTop w:val="0"/>
      <w:marBottom w:val="0"/>
      <w:divBdr>
        <w:top w:val="none" w:sz="0" w:space="0" w:color="auto"/>
        <w:left w:val="none" w:sz="0" w:space="0" w:color="auto"/>
        <w:bottom w:val="none" w:sz="0" w:space="0" w:color="auto"/>
        <w:right w:val="none" w:sz="0" w:space="0" w:color="auto"/>
      </w:divBdr>
    </w:div>
    <w:div w:id="1952009784">
      <w:marLeft w:val="640"/>
      <w:marRight w:val="0"/>
      <w:marTop w:val="0"/>
      <w:marBottom w:val="0"/>
      <w:divBdr>
        <w:top w:val="none" w:sz="0" w:space="0" w:color="auto"/>
        <w:left w:val="none" w:sz="0" w:space="0" w:color="auto"/>
        <w:bottom w:val="none" w:sz="0" w:space="0" w:color="auto"/>
        <w:right w:val="none" w:sz="0" w:space="0" w:color="auto"/>
      </w:divBdr>
    </w:div>
    <w:div w:id="1953125135">
      <w:marLeft w:val="640"/>
      <w:marRight w:val="0"/>
      <w:marTop w:val="0"/>
      <w:marBottom w:val="0"/>
      <w:divBdr>
        <w:top w:val="none" w:sz="0" w:space="0" w:color="auto"/>
        <w:left w:val="none" w:sz="0" w:space="0" w:color="auto"/>
        <w:bottom w:val="none" w:sz="0" w:space="0" w:color="auto"/>
        <w:right w:val="none" w:sz="0" w:space="0" w:color="auto"/>
      </w:divBdr>
    </w:div>
    <w:div w:id="1955937387">
      <w:marLeft w:val="640"/>
      <w:marRight w:val="0"/>
      <w:marTop w:val="0"/>
      <w:marBottom w:val="0"/>
      <w:divBdr>
        <w:top w:val="none" w:sz="0" w:space="0" w:color="auto"/>
        <w:left w:val="none" w:sz="0" w:space="0" w:color="auto"/>
        <w:bottom w:val="none" w:sz="0" w:space="0" w:color="auto"/>
        <w:right w:val="none" w:sz="0" w:space="0" w:color="auto"/>
      </w:divBdr>
    </w:div>
    <w:div w:id="1957178445">
      <w:marLeft w:val="640"/>
      <w:marRight w:val="0"/>
      <w:marTop w:val="0"/>
      <w:marBottom w:val="0"/>
      <w:divBdr>
        <w:top w:val="none" w:sz="0" w:space="0" w:color="auto"/>
        <w:left w:val="none" w:sz="0" w:space="0" w:color="auto"/>
        <w:bottom w:val="none" w:sz="0" w:space="0" w:color="auto"/>
        <w:right w:val="none" w:sz="0" w:space="0" w:color="auto"/>
      </w:divBdr>
    </w:div>
    <w:div w:id="1962153466">
      <w:marLeft w:val="640"/>
      <w:marRight w:val="0"/>
      <w:marTop w:val="0"/>
      <w:marBottom w:val="0"/>
      <w:divBdr>
        <w:top w:val="none" w:sz="0" w:space="0" w:color="auto"/>
        <w:left w:val="none" w:sz="0" w:space="0" w:color="auto"/>
        <w:bottom w:val="none" w:sz="0" w:space="0" w:color="auto"/>
        <w:right w:val="none" w:sz="0" w:space="0" w:color="auto"/>
      </w:divBdr>
    </w:div>
    <w:div w:id="1963917636">
      <w:marLeft w:val="640"/>
      <w:marRight w:val="0"/>
      <w:marTop w:val="0"/>
      <w:marBottom w:val="0"/>
      <w:divBdr>
        <w:top w:val="none" w:sz="0" w:space="0" w:color="auto"/>
        <w:left w:val="none" w:sz="0" w:space="0" w:color="auto"/>
        <w:bottom w:val="none" w:sz="0" w:space="0" w:color="auto"/>
        <w:right w:val="none" w:sz="0" w:space="0" w:color="auto"/>
      </w:divBdr>
    </w:div>
    <w:div w:id="1966736250">
      <w:marLeft w:val="640"/>
      <w:marRight w:val="0"/>
      <w:marTop w:val="0"/>
      <w:marBottom w:val="0"/>
      <w:divBdr>
        <w:top w:val="none" w:sz="0" w:space="0" w:color="auto"/>
        <w:left w:val="none" w:sz="0" w:space="0" w:color="auto"/>
        <w:bottom w:val="none" w:sz="0" w:space="0" w:color="auto"/>
        <w:right w:val="none" w:sz="0" w:space="0" w:color="auto"/>
      </w:divBdr>
    </w:div>
    <w:div w:id="1967351862">
      <w:marLeft w:val="640"/>
      <w:marRight w:val="0"/>
      <w:marTop w:val="0"/>
      <w:marBottom w:val="0"/>
      <w:divBdr>
        <w:top w:val="none" w:sz="0" w:space="0" w:color="auto"/>
        <w:left w:val="none" w:sz="0" w:space="0" w:color="auto"/>
        <w:bottom w:val="none" w:sz="0" w:space="0" w:color="auto"/>
        <w:right w:val="none" w:sz="0" w:space="0" w:color="auto"/>
      </w:divBdr>
    </w:div>
    <w:div w:id="1968312843">
      <w:marLeft w:val="640"/>
      <w:marRight w:val="0"/>
      <w:marTop w:val="0"/>
      <w:marBottom w:val="0"/>
      <w:divBdr>
        <w:top w:val="none" w:sz="0" w:space="0" w:color="auto"/>
        <w:left w:val="none" w:sz="0" w:space="0" w:color="auto"/>
        <w:bottom w:val="none" w:sz="0" w:space="0" w:color="auto"/>
        <w:right w:val="none" w:sz="0" w:space="0" w:color="auto"/>
      </w:divBdr>
    </w:div>
    <w:div w:id="1969050583">
      <w:marLeft w:val="640"/>
      <w:marRight w:val="0"/>
      <w:marTop w:val="0"/>
      <w:marBottom w:val="0"/>
      <w:divBdr>
        <w:top w:val="none" w:sz="0" w:space="0" w:color="auto"/>
        <w:left w:val="none" w:sz="0" w:space="0" w:color="auto"/>
        <w:bottom w:val="none" w:sz="0" w:space="0" w:color="auto"/>
        <w:right w:val="none" w:sz="0" w:space="0" w:color="auto"/>
      </w:divBdr>
    </w:div>
    <w:div w:id="1970820337">
      <w:marLeft w:val="640"/>
      <w:marRight w:val="0"/>
      <w:marTop w:val="0"/>
      <w:marBottom w:val="0"/>
      <w:divBdr>
        <w:top w:val="none" w:sz="0" w:space="0" w:color="auto"/>
        <w:left w:val="none" w:sz="0" w:space="0" w:color="auto"/>
        <w:bottom w:val="none" w:sz="0" w:space="0" w:color="auto"/>
        <w:right w:val="none" w:sz="0" w:space="0" w:color="auto"/>
      </w:divBdr>
    </w:div>
    <w:div w:id="1972592699">
      <w:marLeft w:val="640"/>
      <w:marRight w:val="0"/>
      <w:marTop w:val="0"/>
      <w:marBottom w:val="0"/>
      <w:divBdr>
        <w:top w:val="none" w:sz="0" w:space="0" w:color="auto"/>
        <w:left w:val="none" w:sz="0" w:space="0" w:color="auto"/>
        <w:bottom w:val="none" w:sz="0" w:space="0" w:color="auto"/>
        <w:right w:val="none" w:sz="0" w:space="0" w:color="auto"/>
      </w:divBdr>
    </w:div>
    <w:div w:id="1975716116">
      <w:marLeft w:val="640"/>
      <w:marRight w:val="0"/>
      <w:marTop w:val="0"/>
      <w:marBottom w:val="0"/>
      <w:divBdr>
        <w:top w:val="none" w:sz="0" w:space="0" w:color="auto"/>
        <w:left w:val="none" w:sz="0" w:space="0" w:color="auto"/>
        <w:bottom w:val="none" w:sz="0" w:space="0" w:color="auto"/>
        <w:right w:val="none" w:sz="0" w:space="0" w:color="auto"/>
      </w:divBdr>
    </w:div>
    <w:div w:id="1986616718">
      <w:marLeft w:val="640"/>
      <w:marRight w:val="0"/>
      <w:marTop w:val="0"/>
      <w:marBottom w:val="0"/>
      <w:divBdr>
        <w:top w:val="none" w:sz="0" w:space="0" w:color="auto"/>
        <w:left w:val="none" w:sz="0" w:space="0" w:color="auto"/>
        <w:bottom w:val="none" w:sz="0" w:space="0" w:color="auto"/>
        <w:right w:val="none" w:sz="0" w:space="0" w:color="auto"/>
      </w:divBdr>
    </w:div>
    <w:div w:id="1986812719">
      <w:marLeft w:val="640"/>
      <w:marRight w:val="0"/>
      <w:marTop w:val="0"/>
      <w:marBottom w:val="0"/>
      <w:divBdr>
        <w:top w:val="none" w:sz="0" w:space="0" w:color="auto"/>
        <w:left w:val="none" w:sz="0" w:space="0" w:color="auto"/>
        <w:bottom w:val="none" w:sz="0" w:space="0" w:color="auto"/>
        <w:right w:val="none" w:sz="0" w:space="0" w:color="auto"/>
      </w:divBdr>
    </w:div>
    <w:div w:id="1987053578">
      <w:marLeft w:val="640"/>
      <w:marRight w:val="0"/>
      <w:marTop w:val="0"/>
      <w:marBottom w:val="0"/>
      <w:divBdr>
        <w:top w:val="none" w:sz="0" w:space="0" w:color="auto"/>
        <w:left w:val="none" w:sz="0" w:space="0" w:color="auto"/>
        <w:bottom w:val="none" w:sz="0" w:space="0" w:color="auto"/>
        <w:right w:val="none" w:sz="0" w:space="0" w:color="auto"/>
      </w:divBdr>
    </w:div>
    <w:div w:id="1990085756">
      <w:marLeft w:val="640"/>
      <w:marRight w:val="0"/>
      <w:marTop w:val="0"/>
      <w:marBottom w:val="0"/>
      <w:divBdr>
        <w:top w:val="none" w:sz="0" w:space="0" w:color="auto"/>
        <w:left w:val="none" w:sz="0" w:space="0" w:color="auto"/>
        <w:bottom w:val="none" w:sz="0" w:space="0" w:color="auto"/>
        <w:right w:val="none" w:sz="0" w:space="0" w:color="auto"/>
      </w:divBdr>
    </w:div>
    <w:div w:id="1992170014">
      <w:marLeft w:val="640"/>
      <w:marRight w:val="0"/>
      <w:marTop w:val="0"/>
      <w:marBottom w:val="0"/>
      <w:divBdr>
        <w:top w:val="none" w:sz="0" w:space="0" w:color="auto"/>
        <w:left w:val="none" w:sz="0" w:space="0" w:color="auto"/>
        <w:bottom w:val="none" w:sz="0" w:space="0" w:color="auto"/>
        <w:right w:val="none" w:sz="0" w:space="0" w:color="auto"/>
      </w:divBdr>
    </w:div>
    <w:div w:id="2006081066">
      <w:marLeft w:val="640"/>
      <w:marRight w:val="0"/>
      <w:marTop w:val="0"/>
      <w:marBottom w:val="0"/>
      <w:divBdr>
        <w:top w:val="none" w:sz="0" w:space="0" w:color="auto"/>
        <w:left w:val="none" w:sz="0" w:space="0" w:color="auto"/>
        <w:bottom w:val="none" w:sz="0" w:space="0" w:color="auto"/>
        <w:right w:val="none" w:sz="0" w:space="0" w:color="auto"/>
      </w:divBdr>
    </w:div>
    <w:div w:id="2008436919">
      <w:marLeft w:val="640"/>
      <w:marRight w:val="0"/>
      <w:marTop w:val="0"/>
      <w:marBottom w:val="0"/>
      <w:divBdr>
        <w:top w:val="none" w:sz="0" w:space="0" w:color="auto"/>
        <w:left w:val="none" w:sz="0" w:space="0" w:color="auto"/>
        <w:bottom w:val="none" w:sz="0" w:space="0" w:color="auto"/>
        <w:right w:val="none" w:sz="0" w:space="0" w:color="auto"/>
      </w:divBdr>
    </w:div>
    <w:div w:id="2010673506">
      <w:marLeft w:val="640"/>
      <w:marRight w:val="0"/>
      <w:marTop w:val="0"/>
      <w:marBottom w:val="0"/>
      <w:divBdr>
        <w:top w:val="none" w:sz="0" w:space="0" w:color="auto"/>
        <w:left w:val="none" w:sz="0" w:space="0" w:color="auto"/>
        <w:bottom w:val="none" w:sz="0" w:space="0" w:color="auto"/>
        <w:right w:val="none" w:sz="0" w:space="0" w:color="auto"/>
      </w:divBdr>
    </w:div>
    <w:div w:id="2018581955">
      <w:marLeft w:val="640"/>
      <w:marRight w:val="0"/>
      <w:marTop w:val="0"/>
      <w:marBottom w:val="0"/>
      <w:divBdr>
        <w:top w:val="none" w:sz="0" w:space="0" w:color="auto"/>
        <w:left w:val="none" w:sz="0" w:space="0" w:color="auto"/>
        <w:bottom w:val="none" w:sz="0" w:space="0" w:color="auto"/>
        <w:right w:val="none" w:sz="0" w:space="0" w:color="auto"/>
      </w:divBdr>
    </w:div>
    <w:div w:id="2019849686">
      <w:marLeft w:val="640"/>
      <w:marRight w:val="0"/>
      <w:marTop w:val="0"/>
      <w:marBottom w:val="0"/>
      <w:divBdr>
        <w:top w:val="none" w:sz="0" w:space="0" w:color="auto"/>
        <w:left w:val="none" w:sz="0" w:space="0" w:color="auto"/>
        <w:bottom w:val="none" w:sz="0" w:space="0" w:color="auto"/>
        <w:right w:val="none" w:sz="0" w:space="0" w:color="auto"/>
      </w:divBdr>
    </w:div>
    <w:div w:id="2022970027">
      <w:marLeft w:val="640"/>
      <w:marRight w:val="0"/>
      <w:marTop w:val="0"/>
      <w:marBottom w:val="0"/>
      <w:divBdr>
        <w:top w:val="none" w:sz="0" w:space="0" w:color="auto"/>
        <w:left w:val="none" w:sz="0" w:space="0" w:color="auto"/>
        <w:bottom w:val="none" w:sz="0" w:space="0" w:color="auto"/>
        <w:right w:val="none" w:sz="0" w:space="0" w:color="auto"/>
      </w:divBdr>
    </w:div>
    <w:div w:id="2027320845">
      <w:marLeft w:val="640"/>
      <w:marRight w:val="0"/>
      <w:marTop w:val="0"/>
      <w:marBottom w:val="0"/>
      <w:divBdr>
        <w:top w:val="none" w:sz="0" w:space="0" w:color="auto"/>
        <w:left w:val="none" w:sz="0" w:space="0" w:color="auto"/>
        <w:bottom w:val="none" w:sz="0" w:space="0" w:color="auto"/>
        <w:right w:val="none" w:sz="0" w:space="0" w:color="auto"/>
      </w:divBdr>
    </w:div>
    <w:div w:id="2027829124">
      <w:marLeft w:val="640"/>
      <w:marRight w:val="0"/>
      <w:marTop w:val="0"/>
      <w:marBottom w:val="0"/>
      <w:divBdr>
        <w:top w:val="none" w:sz="0" w:space="0" w:color="auto"/>
        <w:left w:val="none" w:sz="0" w:space="0" w:color="auto"/>
        <w:bottom w:val="none" w:sz="0" w:space="0" w:color="auto"/>
        <w:right w:val="none" w:sz="0" w:space="0" w:color="auto"/>
      </w:divBdr>
    </w:div>
    <w:div w:id="2032606725">
      <w:marLeft w:val="640"/>
      <w:marRight w:val="0"/>
      <w:marTop w:val="0"/>
      <w:marBottom w:val="0"/>
      <w:divBdr>
        <w:top w:val="none" w:sz="0" w:space="0" w:color="auto"/>
        <w:left w:val="none" w:sz="0" w:space="0" w:color="auto"/>
        <w:bottom w:val="none" w:sz="0" w:space="0" w:color="auto"/>
        <w:right w:val="none" w:sz="0" w:space="0" w:color="auto"/>
      </w:divBdr>
    </w:div>
    <w:div w:id="2036029839">
      <w:marLeft w:val="640"/>
      <w:marRight w:val="0"/>
      <w:marTop w:val="0"/>
      <w:marBottom w:val="0"/>
      <w:divBdr>
        <w:top w:val="none" w:sz="0" w:space="0" w:color="auto"/>
        <w:left w:val="none" w:sz="0" w:space="0" w:color="auto"/>
        <w:bottom w:val="none" w:sz="0" w:space="0" w:color="auto"/>
        <w:right w:val="none" w:sz="0" w:space="0" w:color="auto"/>
      </w:divBdr>
    </w:div>
    <w:div w:id="2037264893">
      <w:marLeft w:val="640"/>
      <w:marRight w:val="0"/>
      <w:marTop w:val="0"/>
      <w:marBottom w:val="0"/>
      <w:divBdr>
        <w:top w:val="none" w:sz="0" w:space="0" w:color="auto"/>
        <w:left w:val="none" w:sz="0" w:space="0" w:color="auto"/>
        <w:bottom w:val="none" w:sz="0" w:space="0" w:color="auto"/>
        <w:right w:val="none" w:sz="0" w:space="0" w:color="auto"/>
      </w:divBdr>
    </w:div>
    <w:div w:id="2040160106">
      <w:marLeft w:val="640"/>
      <w:marRight w:val="0"/>
      <w:marTop w:val="0"/>
      <w:marBottom w:val="0"/>
      <w:divBdr>
        <w:top w:val="none" w:sz="0" w:space="0" w:color="auto"/>
        <w:left w:val="none" w:sz="0" w:space="0" w:color="auto"/>
        <w:bottom w:val="none" w:sz="0" w:space="0" w:color="auto"/>
        <w:right w:val="none" w:sz="0" w:space="0" w:color="auto"/>
      </w:divBdr>
    </w:div>
    <w:div w:id="2040202769">
      <w:marLeft w:val="640"/>
      <w:marRight w:val="0"/>
      <w:marTop w:val="0"/>
      <w:marBottom w:val="0"/>
      <w:divBdr>
        <w:top w:val="none" w:sz="0" w:space="0" w:color="auto"/>
        <w:left w:val="none" w:sz="0" w:space="0" w:color="auto"/>
        <w:bottom w:val="none" w:sz="0" w:space="0" w:color="auto"/>
        <w:right w:val="none" w:sz="0" w:space="0" w:color="auto"/>
      </w:divBdr>
    </w:div>
    <w:div w:id="2041590261">
      <w:marLeft w:val="640"/>
      <w:marRight w:val="0"/>
      <w:marTop w:val="0"/>
      <w:marBottom w:val="0"/>
      <w:divBdr>
        <w:top w:val="none" w:sz="0" w:space="0" w:color="auto"/>
        <w:left w:val="none" w:sz="0" w:space="0" w:color="auto"/>
        <w:bottom w:val="none" w:sz="0" w:space="0" w:color="auto"/>
        <w:right w:val="none" w:sz="0" w:space="0" w:color="auto"/>
      </w:divBdr>
    </w:div>
    <w:div w:id="2042587495">
      <w:marLeft w:val="640"/>
      <w:marRight w:val="0"/>
      <w:marTop w:val="0"/>
      <w:marBottom w:val="0"/>
      <w:divBdr>
        <w:top w:val="none" w:sz="0" w:space="0" w:color="auto"/>
        <w:left w:val="none" w:sz="0" w:space="0" w:color="auto"/>
        <w:bottom w:val="none" w:sz="0" w:space="0" w:color="auto"/>
        <w:right w:val="none" w:sz="0" w:space="0" w:color="auto"/>
      </w:divBdr>
    </w:div>
    <w:div w:id="2051371308">
      <w:marLeft w:val="640"/>
      <w:marRight w:val="0"/>
      <w:marTop w:val="0"/>
      <w:marBottom w:val="0"/>
      <w:divBdr>
        <w:top w:val="none" w:sz="0" w:space="0" w:color="auto"/>
        <w:left w:val="none" w:sz="0" w:space="0" w:color="auto"/>
        <w:bottom w:val="none" w:sz="0" w:space="0" w:color="auto"/>
        <w:right w:val="none" w:sz="0" w:space="0" w:color="auto"/>
      </w:divBdr>
    </w:div>
    <w:div w:id="2055151140">
      <w:marLeft w:val="640"/>
      <w:marRight w:val="0"/>
      <w:marTop w:val="0"/>
      <w:marBottom w:val="0"/>
      <w:divBdr>
        <w:top w:val="none" w:sz="0" w:space="0" w:color="auto"/>
        <w:left w:val="none" w:sz="0" w:space="0" w:color="auto"/>
        <w:bottom w:val="none" w:sz="0" w:space="0" w:color="auto"/>
        <w:right w:val="none" w:sz="0" w:space="0" w:color="auto"/>
      </w:divBdr>
    </w:div>
    <w:div w:id="2056198978">
      <w:marLeft w:val="640"/>
      <w:marRight w:val="0"/>
      <w:marTop w:val="0"/>
      <w:marBottom w:val="0"/>
      <w:divBdr>
        <w:top w:val="none" w:sz="0" w:space="0" w:color="auto"/>
        <w:left w:val="none" w:sz="0" w:space="0" w:color="auto"/>
        <w:bottom w:val="none" w:sz="0" w:space="0" w:color="auto"/>
        <w:right w:val="none" w:sz="0" w:space="0" w:color="auto"/>
      </w:divBdr>
    </w:div>
    <w:div w:id="2056538986">
      <w:marLeft w:val="640"/>
      <w:marRight w:val="0"/>
      <w:marTop w:val="0"/>
      <w:marBottom w:val="0"/>
      <w:divBdr>
        <w:top w:val="none" w:sz="0" w:space="0" w:color="auto"/>
        <w:left w:val="none" w:sz="0" w:space="0" w:color="auto"/>
        <w:bottom w:val="none" w:sz="0" w:space="0" w:color="auto"/>
        <w:right w:val="none" w:sz="0" w:space="0" w:color="auto"/>
      </w:divBdr>
    </w:div>
    <w:div w:id="2060783929">
      <w:marLeft w:val="640"/>
      <w:marRight w:val="0"/>
      <w:marTop w:val="0"/>
      <w:marBottom w:val="0"/>
      <w:divBdr>
        <w:top w:val="none" w:sz="0" w:space="0" w:color="auto"/>
        <w:left w:val="none" w:sz="0" w:space="0" w:color="auto"/>
        <w:bottom w:val="none" w:sz="0" w:space="0" w:color="auto"/>
        <w:right w:val="none" w:sz="0" w:space="0" w:color="auto"/>
      </w:divBdr>
    </w:div>
    <w:div w:id="2061055210">
      <w:marLeft w:val="640"/>
      <w:marRight w:val="0"/>
      <w:marTop w:val="0"/>
      <w:marBottom w:val="0"/>
      <w:divBdr>
        <w:top w:val="none" w:sz="0" w:space="0" w:color="auto"/>
        <w:left w:val="none" w:sz="0" w:space="0" w:color="auto"/>
        <w:bottom w:val="none" w:sz="0" w:space="0" w:color="auto"/>
        <w:right w:val="none" w:sz="0" w:space="0" w:color="auto"/>
      </w:divBdr>
    </w:div>
    <w:div w:id="2061126085">
      <w:marLeft w:val="640"/>
      <w:marRight w:val="0"/>
      <w:marTop w:val="0"/>
      <w:marBottom w:val="0"/>
      <w:divBdr>
        <w:top w:val="none" w:sz="0" w:space="0" w:color="auto"/>
        <w:left w:val="none" w:sz="0" w:space="0" w:color="auto"/>
        <w:bottom w:val="none" w:sz="0" w:space="0" w:color="auto"/>
        <w:right w:val="none" w:sz="0" w:space="0" w:color="auto"/>
      </w:divBdr>
    </w:div>
    <w:div w:id="2065907107">
      <w:marLeft w:val="640"/>
      <w:marRight w:val="0"/>
      <w:marTop w:val="0"/>
      <w:marBottom w:val="0"/>
      <w:divBdr>
        <w:top w:val="none" w:sz="0" w:space="0" w:color="auto"/>
        <w:left w:val="none" w:sz="0" w:space="0" w:color="auto"/>
        <w:bottom w:val="none" w:sz="0" w:space="0" w:color="auto"/>
        <w:right w:val="none" w:sz="0" w:space="0" w:color="auto"/>
      </w:divBdr>
    </w:div>
    <w:div w:id="2067482330">
      <w:marLeft w:val="640"/>
      <w:marRight w:val="0"/>
      <w:marTop w:val="0"/>
      <w:marBottom w:val="0"/>
      <w:divBdr>
        <w:top w:val="none" w:sz="0" w:space="0" w:color="auto"/>
        <w:left w:val="none" w:sz="0" w:space="0" w:color="auto"/>
        <w:bottom w:val="none" w:sz="0" w:space="0" w:color="auto"/>
        <w:right w:val="none" w:sz="0" w:space="0" w:color="auto"/>
      </w:divBdr>
    </w:div>
    <w:div w:id="2070685097">
      <w:marLeft w:val="640"/>
      <w:marRight w:val="0"/>
      <w:marTop w:val="0"/>
      <w:marBottom w:val="0"/>
      <w:divBdr>
        <w:top w:val="none" w:sz="0" w:space="0" w:color="auto"/>
        <w:left w:val="none" w:sz="0" w:space="0" w:color="auto"/>
        <w:bottom w:val="none" w:sz="0" w:space="0" w:color="auto"/>
        <w:right w:val="none" w:sz="0" w:space="0" w:color="auto"/>
      </w:divBdr>
    </w:div>
    <w:div w:id="2071609925">
      <w:marLeft w:val="640"/>
      <w:marRight w:val="0"/>
      <w:marTop w:val="0"/>
      <w:marBottom w:val="0"/>
      <w:divBdr>
        <w:top w:val="none" w:sz="0" w:space="0" w:color="auto"/>
        <w:left w:val="none" w:sz="0" w:space="0" w:color="auto"/>
        <w:bottom w:val="none" w:sz="0" w:space="0" w:color="auto"/>
        <w:right w:val="none" w:sz="0" w:space="0" w:color="auto"/>
      </w:divBdr>
    </w:div>
    <w:div w:id="2072342324">
      <w:marLeft w:val="640"/>
      <w:marRight w:val="0"/>
      <w:marTop w:val="0"/>
      <w:marBottom w:val="0"/>
      <w:divBdr>
        <w:top w:val="none" w:sz="0" w:space="0" w:color="auto"/>
        <w:left w:val="none" w:sz="0" w:space="0" w:color="auto"/>
        <w:bottom w:val="none" w:sz="0" w:space="0" w:color="auto"/>
        <w:right w:val="none" w:sz="0" w:space="0" w:color="auto"/>
      </w:divBdr>
    </w:div>
    <w:div w:id="2073040548">
      <w:marLeft w:val="640"/>
      <w:marRight w:val="0"/>
      <w:marTop w:val="0"/>
      <w:marBottom w:val="0"/>
      <w:divBdr>
        <w:top w:val="none" w:sz="0" w:space="0" w:color="auto"/>
        <w:left w:val="none" w:sz="0" w:space="0" w:color="auto"/>
        <w:bottom w:val="none" w:sz="0" w:space="0" w:color="auto"/>
        <w:right w:val="none" w:sz="0" w:space="0" w:color="auto"/>
      </w:divBdr>
    </w:div>
    <w:div w:id="2075421399">
      <w:marLeft w:val="640"/>
      <w:marRight w:val="0"/>
      <w:marTop w:val="0"/>
      <w:marBottom w:val="0"/>
      <w:divBdr>
        <w:top w:val="none" w:sz="0" w:space="0" w:color="auto"/>
        <w:left w:val="none" w:sz="0" w:space="0" w:color="auto"/>
        <w:bottom w:val="none" w:sz="0" w:space="0" w:color="auto"/>
        <w:right w:val="none" w:sz="0" w:space="0" w:color="auto"/>
      </w:divBdr>
    </w:div>
    <w:div w:id="2082438218">
      <w:marLeft w:val="640"/>
      <w:marRight w:val="0"/>
      <w:marTop w:val="0"/>
      <w:marBottom w:val="0"/>
      <w:divBdr>
        <w:top w:val="none" w:sz="0" w:space="0" w:color="auto"/>
        <w:left w:val="none" w:sz="0" w:space="0" w:color="auto"/>
        <w:bottom w:val="none" w:sz="0" w:space="0" w:color="auto"/>
        <w:right w:val="none" w:sz="0" w:space="0" w:color="auto"/>
      </w:divBdr>
    </w:div>
    <w:div w:id="2086032653">
      <w:marLeft w:val="640"/>
      <w:marRight w:val="0"/>
      <w:marTop w:val="0"/>
      <w:marBottom w:val="0"/>
      <w:divBdr>
        <w:top w:val="none" w:sz="0" w:space="0" w:color="auto"/>
        <w:left w:val="none" w:sz="0" w:space="0" w:color="auto"/>
        <w:bottom w:val="none" w:sz="0" w:space="0" w:color="auto"/>
        <w:right w:val="none" w:sz="0" w:space="0" w:color="auto"/>
      </w:divBdr>
    </w:div>
    <w:div w:id="2101635473">
      <w:marLeft w:val="640"/>
      <w:marRight w:val="0"/>
      <w:marTop w:val="0"/>
      <w:marBottom w:val="0"/>
      <w:divBdr>
        <w:top w:val="none" w:sz="0" w:space="0" w:color="auto"/>
        <w:left w:val="none" w:sz="0" w:space="0" w:color="auto"/>
        <w:bottom w:val="none" w:sz="0" w:space="0" w:color="auto"/>
        <w:right w:val="none" w:sz="0" w:space="0" w:color="auto"/>
      </w:divBdr>
    </w:div>
    <w:div w:id="2108622120">
      <w:marLeft w:val="640"/>
      <w:marRight w:val="0"/>
      <w:marTop w:val="0"/>
      <w:marBottom w:val="0"/>
      <w:divBdr>
        <w:top w:val="none" w:sz="0" w:space="0" w:color="auto"/>
        <w:left w:val="none" w:sz="0" w:space="0" w:color="auto"/>
        <w:bottom w:val="none" w:sz="0" w:space="0" w:color="auto"/>
        <w:right w:val="none" w:sz="0" w:space="0" w:color="auto"/>
      </w:divBdr>
    </w:div>
    <w:div w:id="2108647056">
      <w:marLeft w:val="640"/>
      <w:marRight w:val="0"/>
      <w:marTop w:val="0"/>
      <w:marBottom w:val="0"/>
      <w:divBdr>
        <w:top w:val="none" w:sz="0" w:space="0" w:color="auto"/>
        <w:left w:val="none" w:sz="0" w:space="0" w:color="auto"/>
        <w:bottom w:val="none" w:sz="0" w:space="0" w:color="auto"/>
        <w:right w:val="none" w:sz="0" w:space="0" w:color="auto"/>
      </w:divBdr>
    </w:div>
    <w:div w:id="2111733369">
      <w:marLeft w:val="640"/>
      <w:marRight w:val="0"/>
      <w:marTop w:val="0"/>
      <w:marBottom w:val="0"/>
      <w:divBdr>
        <w:top w:val="none" w:sz="0" w:space="0" w:color="auto"/>
        <w:left w:val="none" w:sz="0" w:space="0" w:color="auto"/>
        <w:bottom w:val="none" w:sz="0" w:space="0" w:color="auto"/>
        <w:right w:val="none" w:sz="0" w:space="0" w:color="auto"/>
      </w:divBdr>
    </w:div>
    <w:div w:id="2121870688">
      <w:marLeft w:val="640"/>
      <w:marRight w:val="0"/>
      <w:marTop w:val="0"/>
      <w:marBottom w:val="0"/>
      <w:divBdr>
        <w:top w:val="none" w:sz="0" w:space="0" w:color="auto"/>
        <w:left w:val="none" w:sz="0" w:space="0" w:color="auto"/>
        <w:bottom w:val="none" w:sz="0" w:space="0" w:color="auto"/>
        <w:right w:val="none" w:sz="0" w:space="0" w:color="auto"/>
      </w:divBdr>
    </w:div>
    <w:div w:id="2130927176">
      <w:marLeft w:val="640"/>
      <w:marRight w:val="0"/>
      <w:marTop w:val="0"/>
      <w:marBottom w:val="0"/>
      <w:divBdr>
        <w:top w:val="none" w:sz="0" w:space="0" w:color="auto"/>
        <w:left w:val="none" w:sz="0" w:space="0" w:color="auto"/>
        <w:bottom w:val="none" w:sz="0" w:space="0" w:color="auto"/>
        <w:right w:val="none" w:sz="0" w:space="0" w:color="auto"/>
      </w:divBdr>
    </w:div>
    <w:div w:id="2134788016">
      <w:marLeft w:val="640"/>
      <w:marRight w:val="0"/>
      <w:marTop w:val="0"/>
      <w:marBottom w:val="0"/>
      <w:divBdr>
        <w:top w:val="none" w:sz="0" w:space="0" w:color="auto"/>
        <w:left w:val="none" w:sz="0" w:space="0" w:color="auto"/>
        <w:bottom w:val="none" w:sz="0" w:space="0" w:color="auto"/>
        <w:right w:val="none" w:sz="0" w:space="0" w:color="auto"/>
      </w:divBdr>
    </w:div>
    <w:div w:id="2136097713">
      <w:marLeft w:val="640"/>
      <w:marRight w:val="0"/>
      <w:marTop w:val="0"/>
      <w:marBottom w:val="0"/>
      <w:divBdr>
        <w:top w:val="none" w:sz="0" w:space="0" w:color="auto"/>
        <w:left w:val="none" w:sz="0" w:space="0" w:color="auto"/>
        <w:bottom w:val="none" w:sz="0" w:space="0" w:color="auto"/>
        <w:right w:val="none" w:sz="0" w:space="0" w:color="auto"/>
      </w:divBdr>
    </w:div>
    <w:div w:id="2137480995">
      <w:marLeft w:val="640"/>
      <w:marRight w:val="0"/>
      <w:marTop w:val="0"/>
      <w:marBottom w:val="0"/>
      <w:divBdr>
        <w:top w:val="none" w:sz="0" w:space="0" w:color="auto"/>
        <w:left w:val="none" w:sz="0" w:space="0" w:color="auto"/>
        <w:bottom w:val="none" w:sz="0" w:space="0" w:color="auto"/>
        <w:right w:val="none" w:sz="0" w:space="0" w:color="auto"/>
      </w:divBdr>
    </w:div>
    <w:div w:id="2138864334">
      <w:marLeft w:val="640"/>
      <w:marRight w:val="0"/>
      <w:marTop w:val="0"/>
      <w:marBottom w:val="0"/>
      <w:divBdr>
        <w:top w:val="none" w:sz="0" w:space="0" w:color="auto"/>
        <w:left w:val="none" w:sz="0" w:space="0" w:color="auto"/>
        <w:bottom w:val="none" w:sz="0" w:space="0" w:color="auto"/>
        <w:right w:val="none" w:sz="0" w:space="0" w:color="auto"/>
      </w:divBdr>
    </w:div>
    <w:div w:id="2145078705">
      <w:marLeft w:val="640"/>
      <w:marRight w:val="0"/>
      <w:marTop w:val="0"/>
      <w:marBottom w:val="0"/>
      <w:divBdr>
        <w:top w:val="none" w:sz="0" w:space="0" w:color="auto"/>
        <w:left w:val="none" w:sz="0" w:space="0" w:color="auto"/>
        <w:bottom w:val="none" w:sz="0" w:space="0" w:color="auto"/>
        <w:right w:val="none" w:sz="0" w:space="0" w:color="auto"/>
      </w:divBdr>
    </w:div>
    <w:div w:id="2146465349">
      <w:marLeft w:val="64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e-journal.unizar.ac.id/index.php/mathscience/article/view/270" TargetMode="External"/><Relationship Id="rId18" Type="http://schemas.openxmlformats.org/officeDocument/2006/relationships/footer" Target="footer2.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doi.org/10.18051/JBiomedKes.2021"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2.xml"/><Relationship Id="rId20" Type="http://schemas.openxmlformats.org/officeDocument/2006/relationships/footer" Target="footer3.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hyperlink" Target="mailto:fitriamega83@unmas.ac.id" TargetMode="External"/><Relationship Id="rId14" Type="http://schemas.openxmlformats.org/officeDocument/2006/relationships/hyperlink" Target="http://journal.unhas.ac.id/index.php/panritaabdi" TargetMode="External"/><Relationship Id="rId22" Type="http://schemas.openxmlformats.org/officeDocument/2006/relationships/glossaryDocument" Target="glossary/document.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_rels/header3.xml.rels><?xml version="1.0" encoding="UTF-8" standalone="yes"?>
<Relationships xmlns="http://schemas.openxmlformats.org/package/2006/relationships"><Relationship Id="rId2" Type="http://schemas.openxmlformats.org/officeDocument/2006/relationships/hyperlink" Target="https://ejournal.medistra.ac.id/index.php/JFM" TargetMode="External"/><Relationship Id="rId1" Type="http://schemas.openxmlformats.org/officeDocument/2006/relationships/image" Target="media/image3.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yaog\My%20Documents\--%20procedia\PROENG\Templates\new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831CFC0A-4BE7-4EDC-A61D-01B090898413}"/>
      </w:docPartPr>
      <w:docPartBody>
        <w:p w:rsidR="00AE655D" w:rsidRDefault="004C1874">
          <w:r w:rsidRPr="005875C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 w:name="Univers">
    <w:charset w:val="00"/>
    <w:family w:val="swiss"/>
    <w:pitch w:val="variable"/>
    <w:sig w:usb0="80000287" w:usb1="00000000" w:usb2="00000000" w:usb3="00000000" w:csb0="0000000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BIPPN M+ Gulliver">
    <w:altName w:val="Cambria"/>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entaur">
    <w:panose1 w:val="02030504050205020304"/>
    <w:charset w:val="00"/>
    <w:family w:val="roman"/>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C1874"/>
    <w:rsid w:val="000576E2"/>
    <w:rsid w:val="000A4A1D"/>
    <w:rsid w:val="001F700F"/>
    <w:rsid w:val="00204D13"/>
    <w:rsid w:val="00213FE6"/>
    <w:rsid w:val="00300FE8"/>
    <w:rsid w:val="003741B5"/>
    <w:rsid w:val="00377E08"/>
    <w:rsid w:val="00421228"/>
    <w:rsid w:val="004C1874"/>
    <w:rsid w:val="00636FA6"/>
    <w:rsid w:val="00791BDF"/>
    <w:rsid w:val="007B4E93"/>
    <w:rsid w:val="00893F8F"/>
    <w:rsid w:val="00AE655D"/>
    <w:rsid w:val="00B40D5C"/>
    <w:rsid w:val="00C505F8"/>
    <w:rsid w:val="00D34C6A"/>
    <w:rsid w:val="00D52AC9"/>
    <w:rsid w:val="00DB45DE"/>
    <w:rsid w:val="00E6032D"/>
    <w:rsid w:val="00F33205"/>
    <w:rsid w:val="00FA3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A4A1D"/>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532F0DE4-84D5-4433-8C12-AF70BE2F38E6}">
  <we:reference id="wa104382081" version="1.55.1.0" store="en-US" storeType="OMEX"/>
  <we:alternateReferences>
    <we:reference id="WA104382081" version="1.55.1.0" store="" storeType="OMEX"/>
  </we:alternateReferences>
  <we:properties>
    <we:property name="MENDELEY_BIBLIOGRAPHY_IS_DIRTY" value="false"/>
    <we:property name="MENDELEY_BIBLIOGRAPHY_LAST_MODIFIED" value="1759503886769"/>
    <we:property name="MENDELEY_CITATIONS" value="[{&quot;citationID&quot;:&quot;MENDELEY_CITATION_4034767b-a328-4976-aa63-f80461af8b82&quot;,&quot;properties&quot;:{&quot;noteIndex&quot;:0},&quot;isEdited&quot;:false,&quot;manualOverride&quot;:{&quot;isManuallyOverridden&quot;:false,&quot;citeprocText&quot;:&quot;(1)&quot;,&quot;manualOverrideText&quot;:&quot;&quot;},&quot;citationItems&quot;:[{&quot;id&quot;:&quot;683c3a2c-036c-3f07-80d7-b093e91907d3&quot;,&quot;itemData&quot;:{&quot;type&quot;:&quot;article-journal&quot;,&quot;id&quot;:&quot;683c3a2c-036c-3f07-80d7-b093e91907d3&quot;,&quot;title&quot;:&quot;EVALUASI PENERAPAN STANDAR PELAYANAN\nFARMASI KLINIK DI APOTEK KABUPATEN MAGELANG&quot;,&quot;author&quot;:[{&quot;family&quot;:&quot;Rahmawati&quot;,&quot;given&quot;:&quot;Fitri&quot;,&quot;parse-names&quot;:false,&quot;dropping-particle&quot;:&quot;&quot;,&quot;non-dropping-particle&quot;:&quot;&quot;},{&quot;family&quot;:&quot;Heroweti&quot;,&quot;given&quot;:&quot;Junvidya&quot;,&quot;parse-names&quot;:false,&quot;dropping-particle&quot;:&quot;&quot;,&quot;non-dropping-particle&quot;:&quot;&quot;},{&quot;family&quot;:&quot;Ikhsan&quot;,&quot;given&quot;:&quot;Muhammad, Fithria, Risha F&quot;,&quot;parse-names&quot;:false,&quot;dropping-particle&quot;:&quot;&quot;,&quot;non-dropping-particle&quot;:&quot;&quot;}],&quot;ISSN&quot;:&quot;2716-3814&quot;,&quot;URL&quot;:&quot;www.unwahas.ac.id/publikasiilmiah/index.php/ilmufarmasidanfarmasiklinik&quot;,&quot;issued&quot;:{&quot;date-parts&quot;:[[2023]]},&quot;container-title-short&quot;:&quot;&quot;},&quot;isTemporary&quot;:false,&quot;suppress-author&quot;:false,&quot;composite&quot;:false,&quot;author-only&quot;:false}],&quot;citationTag&quot;:&quot;MENDELEY_CITATION_v3_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&quot;},{&quot;citationID&quot;:&quot;MENDELEY_CITATION_f3fa5f04-e63d-4249-ba83-3813942b6336&quot;,&quot;properties&quot;:{&quot;noteIndex&quot;:0},&quot;isEdited&quot;:false,&quot;manualOverride&quot;:{&quot;isManuallyOverridden&quot;:false,&quot;citeprocText&quot;:&quot;(2)&quot;,&quot;manualOverrideText&quot;:&quot;&quot;},&quot;citationTag&quot;:&quot;MENDELEY_CITATION_v3_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&quot;,&quot;citationItems&quot;:[{&quot;id&quot;:&quot;6150088d-61a0-3edb-a860-515307101a01&quot;,&quot;itemData&quot;:{&quot;type&quot;:&quot;article-journal&quot;,&quot;id&quot;:&quot;6150088d-61a0-3edb-a860-515307101a01&quot;,&quot;title&quot;:&quot;Gambaran Sistem Manajemen Apotek X Berdasarkan Standar Pelayanan Kefarmasian&quot;,&quot;author&quot;:[{&quot;family&quot;:&quot;Nurhikmah&quot;,&quot;given&quot;:&quot;Nurhikmah&quot;,&quot;parse-names&quot;:false,&quot;dropping-particle&quot;:&quot;&quot;,&quot;non-dropping-particle&quot;:&quot;&quot;},{&quot;family&quot;:&quot;Melviani&quot;,&quot;given&quot;:&quot;Melviani&quot;,&quot;parse-names&quot;:false,&quot;dropping-particle&quot;:&quot;&quot;,&quot;non-dropping-particle&quot;:&quot;&quot;},{&quot;family&quot;:&quot;Yuwindry&quot;,&quot;given&quot;:&quot;Iwan&quot;,&quot;parse-names&quot;:false,&quot;dropping-particle&quot;:&quot;&quot;,&quot;non-dropping-particle&quot;:&quot;&quot;},{&quot;family&quot;:&quot;Arzyki&quot;,&quot;given&quot;:&quot;Saftia&quot;,&quot;parse-names&quot;:false,&quot;dropping-particle&quot;:&quot;&quot;,&quot;non-dropping-particle&quot;:&quot;&quot;}],&quot;container-title&quot;:&quot;Jurnal Surya Medika&quot;,&quot;DOI&quot;:&quot;10.33084/jsm.v10i2.7729&quot;,&quot;ISSN&quot;:&quot;2460-7266&quot;,&quot;issued&quot;:{&quot;date-parts&quot;:[[2024,8,4]]},&quot;page&quot;:&quot;90-94&quot;,&quot;abstract&quot;:&quot;Sistem manajemen merupakan aspek yang penting dalam melakukan pelayanan kefarmasian sesuai dengan standar pelayanan kefarmasian khususnya di sarana pelayanan kesehatan yaitu apotek. di apotek digunakan sebagai pedoman praktik profesi apoteker dan melindungi pasien dari pelayanan yang tidak sesuai. Penelitian ini bertujuan untuk mengetahui bagaimana sistem perencanaan, pengadaan, penerimaan, penyimpanan, pemusnahan, penarikan, pencatatan dan pelaporan di Apotek X. Metode penelitian yang dilakukan dengan melakukan wawancara kepada pengelola dan penanggung jawab apotek menggunakan kuisioner sebagai pedoman. Hasil yang diperoleh pengelolaan sediaan farmasi, alat kesehatan, dan Bahan Medis Habis Pakai yang dilakukan di apotek X belum sepenuhnya dilakukan, seperti pada bagian pemusnahan resep 5 tahun sekali yang belum pernah dilakukan sehingga resep menumpuk. Penyimpanan di apotek X juga belum sepenuhnya menerapkan dikarenakan sebagian masih tidak menggunakan wadah asli obat tidak dituliskan nomor batch dan tanggal kadaluarsa obat. Pada penyimpanan obat dingin masih dicampur dengan makanan sehingga obat bisa terkontaminasi. Berdasarkan hasil diatas dapat disimpulkan bahwa penyimpanan di apotek X belum sepenuhnya menerapkan standar pelayanan kefarmasian di apotek nomor 73 tahun 2016.&quot;,&quot;publisher&quot;:&quot;Universitas Muhammadiyah Palangkaraya&quot;,&quot;issue&quot;:&quot;2&quot;,&quot;volume&quot;:&quot;10&quot;,&quot;container-title-short&quot;:&quot;&quot;},&quot;isTemporary&quot;:false,&quot;suppress-author&quot;:false,&quot;composite&quot;:false,&quot;author-only&quot;:false}]},{&quot;citationID&quot;:&quot;MENDELEY_CITATION_f0c91836-e957-4d23-897a-2c73d8886559&quot;,&quot;properties&quot;:{&quot;noteIndex&quot;:0},&quot;isEdited&quot;:false,&quot;manualOverride&quot;:{&quot;isManuallyOverridden&quot;:false,&quot;citeprocText&quot;:&quot;(3)&quot;,&quot;manualOverrideText&quot;:&quot;&quot;},&quot;citationTag&quot;:&quot;MENDELEY_CITATION_v3_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&quot;,&quot;citationItems&quot;:[{&quot;id&quot;:&quot;17fef4ff-8345-340b-b3f8-f427473d7883&quot;,&quot;itemData&quot;:{&quot;type&quot;:&quot;article-journal&quot;,&quot;id&quot;:&quot;17fef4ff-8345-340b-b3f8-f427473d7883&quot;,&quot;title&quot;:&quot;Penerapan Standar Prosedur Operasional (SPO) Penerimaan dalam Menjaga Kualitas Mutu Sediaan Farmasi di Apotek X&quot;,&quot;author&quot;:[{&quot;family&quot;:&quot;Jessica&quot;,&quot;given&quot;:&quot;&quot;,&quot;parse-names&quot;:false,&quot;dropping-particle&quot;:&quot;&quot;,&quot;non-dropping-particle&quot;:&quot;&quot;},{&quot;family&quot;:&quot;Agus&quot;,&quot;given&quot;:&quot;I Made&quot;,&quot;parse-names&quot;:false,&quot;dropping-particle&quot;:&quot;&quot;,&quot;non-dropping-particle&quot;:&quot;&quot;}],&quot;container-title&quot;:&quot;Indonesian Journal of Legal and Forensic, 11(2): 57-66.&quot;,&quot;issued&quot;:{&quot;date-parts&quot;:[[2021]]},&quot;container-title-short&quot;:&quot;&quot;},&quot;isTemporary&quot;:false,&quot;suppress-author&quot;:false,&quot;composite&quot;:false,&quot;author-only&quot;:false}]},{&quot;citationID&quot;:&quot;MENDELEY_CITATION_005ec926-9fcb-47ad-ad22-0df51791a768&quot;,&quot;properties&quot;:{&quot;noteIndex&quot;:0},&quot;isEdited&quot;:false,&quot;manualOverride&quot;:{&quot;isManuallyOverridden&quot;:false,&quot;citeprocText&quot;:&quot;(4)&quot;,&quot;manualOverrideText&quot;:&quot;&quot;},&quot;citationTag&quot;:&quot;MENDELEY_CITATION_v3_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&quot;,&quot;citationItems&quot;:[{&quot;id&quot;:&quot;11eb6f08-5a82-323e-b8e5-d9255ce27563&quot;,&quot;itemData&quot;:{&quot;type&quot;:&quot;article-journal&quot;,&quot;id&quot;:&quot;11eb6f08-5a82-323e-b8e5-d9255ce27563&quot;,&quot;title&quot;:&quot;Sistem Penyimpanan Obat di Apotek Kimia Farma GKB&quot;,&quot;author&quot;:[{&quot;family&quot;:&quot;Putra&quot;,&quot;given&quot;:&quot;Ade Seldiano&quot;,&quot;parse-names&quot;:false,&quot;dropping-particle&quot;:&quot;&quot;,&quot;non-dropping-particle&quot;:&quot;&quot;}],&quot;container-title&quot;:&quot;Journal of Herbal, Clinical and Pharmaceutical Science (HERCLIPS)&quot;,&quot;DOI&quot;:&quot;10.30587/herclips.v2i02.2549&quot;,&quot;ISSN&quot;:&quot;2715-3053&quot;,&quot;issued&quot;:{&quot;date-parts&quot;:[[2021,6,7]]},&quot;page&quot;:&quot;22&quot;,&quot;abstract&quot;:&quot;Apotek merupakan salah satu tempat pelayanan bidang kesehatan di Indonesia khususnya dalam melakukan praktik kefarmasian. Penyimpanan obat merupakan suatu kegiatan perawatan serta menyimpan dengan meletakkan obat yang diterima pada tempat yang aman. Penyimpanan yang baik dapat menjadi faktor penentu mutu obat. Tujuan dari penelitian ini adalah untuk mengetahui evaluasi sistem penyimpanan obat di Apotek Kimia Farma GKB berdasarkan Peraturan Menteri Kesehatan Republik Indonesia No.73 tahun 2016. Penelitian merupakan jenis penelitian observasional yang bersifat deskriptif. Pengumpulan data dilakukan dengan observasi langsung terhadap sistem penyimpanan obat menggunakan lembar observasi dan dilakukan in depth interview kepada Apoteker. Berdasarkan observasi yang dilakukan, diperoleh hasil implementasi penyimpanan obat di Apotek Kimia Farma GKB memiliki persentase yang masuk dalam rentang sangat baik yakni 81% - 100% dengan nilai 100 %. Hal ini menunjukan Apotek Kimia Farma GKB telah memenuhi standar penyimpanan berdasarkan Permenkes No. 73 tahun 2016 tentang standar pelayanan kefarmasian di Apotek.&quot;,&quot;publisher&quot;:&quot;Universitas Muhammadiyah Gresik&quot;,&quot;issue&quot;:&quot;02&quot;,&quot;volume&quot;:&quot;2&quot;,&quot;container-title-short&quot;:&quot;&quot;},&quot;isTemporary&quot;:false,&quot;suppress-author&quot;:false,&quot;composite&quot;:false,&quot;author-only&quot;:false}]},{&quot;citationID&quot;:&quot;MENDELEY_CITATION_b772e70f-50fc-4698-9a89-2430b732dc24&quot;,&quot;properties&quot;:{&quot;noteIndex&quot;:0},&quot;isEdited&quot;:false,&quot;manualOverride&quot;:{&quot;isManuallyOverridden&quot;:false,&quot;citeprocText&quot;:&quot;(5)&quot;,&quot;manualOverrideText&quot;:&quot;&quot;},&quot;citationTag&quot;:&quot;MENDELEY_CITATION_v3_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&quot;,&quot;citationItems&quot;:[{&quot;id&quot;:&quot;69ebd8a0-ebb3-310c-a360-31614a62efb8&quot;,&quot;itemData&quot;:{&quot;type&quot;:&quot;article-newspaper&quot;,&quot;id&quot;:&quot;69ebd8a0-ebb3-310c-a360-31614a62efb8&quot;,&quot;title&quot;:&quot;Peraturan Menteri Kesehatan Republik Indonesia Nomor 73 Tahun 2016 Tentang Standar Pelayanan Kefarmasan di Apotek. &quot;,&quot;author&quot;:[{&quot;family&quot;:&quot;Permenkes&quot;,&quot;given&quot;:&quot;&quot;,&quot;parse-names&quot;:false,&quot;dropping-particle&quot;:&quot;&quot;,&quot;non-dropping-particle&quot;:&quot;&quot;}],&quot;container-title&quot;:&quot;Jakarta: Kementerian Kesehatan Republik Indonesia.&quot;,&quot;issued&quot;:{&quot;date-parts&quot;:[[2016]]},&quot;container-title-short&quot;:&quot;&quot;},&quot;isTemporary&quot;:false,&quot;suppress-author&quot;:false,&quot;composite&quot;:false,&quot;author-only&quot;:false}]},{&quot;citationID&quot;:&quot;MENDELEY_CITATION_92857ac9-c3f1-4bca-b553-597bde463113&quot;,&quot;properties&quot;:{&quot;noteIndex&quot;:0},&quot;isEdited&quot;:false,&quot;manualOverride&quot;:{&quot;isManuallyOverridden&quot;:false,&quot;citeprocText&quot;:&quot;(6)&quot;,&quot;manualOverrideText&quot;:&quot;&quot;},&quot;citationTag&quot;:&quot;MENDELEY_CITATION_v3_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&quot;,&quot;citationItems&quot;:[{&quot;id&quot;:&quot;55eecb98-99dc-38db-96b5-d47211786602&quot;,&quot;itemData&quot;:{&quot;type&quot;:&quot;article-journal&quot;,&quot;id&quot;:&quot;55eecb98-99dc-38db-96b5-d47211786602&quot;,&quot;title&quot;:&quot;Evaluasi Sistem Penerimaan dan Penyimpanan Perbekalan Farmasi di Apotek\nWilayah Kota Semarang&quot;,&quot;author&quot;:[{&quot;family&quot;:&quot;Addini&quot;,&quot;given&quot;:&quot;Belkis Nur&quot;,&quot;parse-names&quot;:false,&quot;dropping-particle&quot;:&quot;&quot;,&quot;non-dropping-particle&quot;:&quot;&quot;},{&quot;family&quot;:&quot;Gloria&quot;,&quot;given&quot;:&quot;Fransisca&quot;,&quot;parse-names&quot;:false,&quot;dropping-particle&quot;:&quot;&quot;,&quot;non-dropping-particle&quot;:&quot;&quot;},{&quot;family&quot;:&quot;Rizki&quot;,&quot;given&quot;:&quot;Gilang&quot;,&quot;parse-names&quot;:false,&quot;dropping-particle&quot;:&quot;&quot;,&quot;non-dropping-particle&quot;:&quot;&quot;}],&quot;ISSN&quot;:&quot;2964-3791&quot;,&quot;issued&quot;:{&quot;date-parts&quot;:[[2023]]},&quot;container-title-short&quot;:&quot;&quot;},&quot;isTemporary&quot;:false,&quot;suppress-author&quot;:false,&quot;composite&quot;:false,&quot;author-only&quot;:false}]},{&quot;citationID&quot;:&quot;MENDELEY_CITATION_4b67c6ad-ce47-4235-8592-bf53f368a220&quot;,&quot;properties&quot;:{&quot;noteIndex&quot;:0},&quot;isEdited&quot;:false,&quot;manualOverride&quot;:{&quot;isManuallyOverridden&quot;:false,&quot;citeprocText&quot;:&quot;(3)&quot;,&quot;manualOverrideText&quot;:&quot;&quot;},&quot;citationTag&quot;:&quot;MENDELEY_CITATION_v3_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&quot;,&quot;citationItems&quot;:[{&quot;id&quot;:&quot;17fef4ff-8345-340b-b3f8-f427473d7883&quot;,&quot;itemData&quot;:{&quot;type&quot;:&quot;article-journal&quot;,&quot;id&quot;:&quot;17fef4ff-8345-340b-b3f8-f427473d7883&quot;,&quot;title&quot;:&quot;Penerapan Standar Prosedur Operasional (SPO) Penerimaan dalam Menjaga Kualitas Mutu Sediaan Farmasi di Apotek X&quot;,&quot;author&quot;:[{&quot;family&quot;:&quot;Jessica&quot;,&quot;given&quot;:&quot;&quot;,&quot;parse-names&quot;:false,&quot;dropping-particle&quot;:&quot;&quot;,&quot;non-dropping-particle&quot;:&quot;&quot;},{&quot;family&quot;:&quot;Agus&quot;,&quot;given&quot;:&quot;I Made&quot;,&quot;parse-names&quot;:false,&quot;dropping-particle&quot;:&quot;&quot;,&quot;non-dropping-particle&quot;:&quot;&quot;}],&quot;container-title&quot;:&quot;Indonesian Journal of Legal and Forensic, 11(2): 57-66.&quot;,&quot;issued&quot;:{&quot;date-parts&quot;:[[2021]]},&quot;container-title-short&quot;:&quot;&quot;},&quot;isTemporary&quot;:false,&quot;suppress-author&quot;:false,&quot;composite&quot;:false,&quot;author-only&quot;:false}]},{&quot;citationID&quot;:&quot;MENDELEY_CITATION_3c86d94e-8c1d-4230-a57d-1485f57f9253&quot;,&quot;properties&quot;:{&quot;noteIndex&quot;:0},&quot;isEdited&quot;:false,&quot;manualOverride&quot;:{&quot;isManuallyOverridden&quot;:false,&quot;citeprocText&quot;:&quot;(7)&quot;,&quot;manualOverrideText&quot;:&quot;&quot;},&quot;citationTag&quot;:&quot;MENDELEY_CITATION_v3_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&quot;,&quot;citationItems&quot;:[{&quot;id&quot;:&quot;fa709215-0676-3b1a-96fc-a3f959697c8d&quot;,&quot;itemData&quot;:{&quot;type&quot;:&quot;article-journal&quot;,&quot;id&quot;:&quot;fa709215-0676-3b1a-96fc-a3f959697c8d&quot;,&quot;title&quot;:&quot;Overview of Receiving and Storing Pharmaceutical Supplies in Health Services&quot;,&quot;author&quot;:[{&quot;family&quot;:&quot;Yogi Hernawan&quot;,&quot;given&quot;:&quot;Jarot&quot;,&quot;parse-names&quot;:false,&quot;dropping-particle&quot;:&quot;&quot;,&quot;non-dropping-particle&quot;:&quot;&quot;},{&quot;family&quot;:&quot;Swandari&quot;,&quot;given&quot;:&quot;Prita&quot;,&quot;parse-names&quot;:false,&quot;dropping-particle&quot;:&quot;&quot;,&quot;non-dropping-particle&quot;:&quot;&quot;},{&quot;family&quot;:&quot;Janis Rupita&quot;,&quot;given&quot;:&quot;Aglita&quot;,&quot;parse-names&quot;:false,&quot;dropping-particle&quot;:&quot;&quot;,&quot;non-dropping-particle&quot;:&quot;&quot;},{&quot;family&quot;:&quot;Wulan Hapsari&quot;,&quot;given&quot;:&quot;Dewi&quot;,&quot;parse-names&quot;:false,&quot;dropping-particle&quot;:&quot;&quot;,&quot;non-dropping-particle&quot;:&quot;&quot;},{&quot;family&quot;:&quot;Studi D-&quot;,&quot;given&quot;:&quot;Program&quot;,&quot;parse-names&quot;:false,&quot;dropping-particle&quot;:&quot;&quot;,&quot;non-dropping-particle&quot;:&quot;&quot;},{&quot;family&quot;:&quot;Rumah Sakit&quot;,&quot;given&quot;:&quot;Administrasi&quot;,&quot;parse-names&quot;:false,&quot;dropping-particle&quot;:&quot;&quot;,&quot;non-dropping-particle&quot;:&quot;&quot;},{&quot;family&quot;:&quot;Permata Indonesia Yogyakarta&quot;,&quot;given&quot;:&quot;Poltekkes&quot;,&quot;parse-names&quot;:false,&quot;dropping-particle&quot;:&quot;&quot;,&quot;non-dropping-particle&quot;:&quot;&quot;}],&quot;ISSN&quot;:&quot;2086-9185&quot;,&quot;issued&quot;:{&quot;date-parts&quot;:[[2021]]},&quot;issue&quot;:&quot;1&quot;,&quot;volume&quot;:&quot;12&quot;,&quot;container-title-short&quot;:&quot;&quot;},&quot;isTemporary&quot;:false,&quot;suppress-author&quot;:false,&quot;composite&quot;:false,&quot;author-only&quot;:false}]},{&quot;citationID&quot;:&quot;MENDELEY_CITATION_9f36c789-9504-4086-a4fd-79f42c74b65f&quot;,&quot;properties&quot;:{&quot;noteIndex&quot;:0},&quot;isEdited&quot;:false,&quot;manualOverride&quot;:{&quot;isManuallyOverridden&quot;:false,&quot;citeprocText&quot;:&quot;(2)&quot;,&quot;manualOverrideText&quot;:&quot;&quot;},&quot;citationTag&quot;:&quot;MENDELEY_CITATION_v3_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&quot;,&quot;citationItems&quot;:[{&quot;id&quot;:&quot;6150088d-61a0-3edb-a860-515307101a01&quot;,&quot;itemData&quot;:{&quot;type&quot;:&quot;article-journal&quot;,&quot;id&quot;:&quot;6150088d-61a0-3edb-a860-515307101a01&quot;,&quot;title&quot;:&quot;Gambaran Sistem Manajemen Apotek X Berdasarkan Standar Pelayanan Kefarmasian&quot;,&quot;author&quot;:[{&quot;family&quot;:&quot;Nurhikmah&quot;,&quot;given&quot;:&quot;Nurhikmah&quot;,&quot;parse-names&quot;:false,&quot;dropping-particle&quot;:&quot;&quot;,&quot;non-dropping-particle&quot;:&quot;&quot;},{&quot;family&quot;:&quot;Melviani&quot;,&quot;given&quot;:&quot;Melviani&quot;,&quot;parse-names&quot;:false,&quot;dropping-particle&quot;:&quot;&quot;,&quot;non-dropping-particle&quot;:&quot;&quot;},{&quot;family&quot;:&quot;Yuwindry&quot;,&quot;given&quot;:&quot;Iwan&quot;,&quot;parse-names&quot;:false,&quot;dropping-particle&quot;:&quot;&quot;,&quot;non-dropping-particle&quot;:&quot;&quot;},{&quot;family&quot;:&quot;Arzyki&quot;,&quot;given&quot;:&quot;Saftia&quot;,&quot;parse-names&quot;:false,&quot;dropping-particle&quot;:&quot;&quot;,&quot;non-dropping-particle&quot;:&quot;&quot;}],&quot;container-title&quot;:&quot;Jurnal Surya Medika&quot;,&quot;DOI&quot;:&quot;10.33084/jsm.v10i2.7729&quot;,&quot;ISSN&quot;:&quot;2460-7266&quot;,&quot;issued&quot;:{&quot;date-parts&quot;:[[2024,8,4]]},&quot;page&quot;:&quot;90-94&quot;,&quot;abstract&quot;:&quot;Sistem manajemen merupakan aspek yang penting dalam melakukan pelayanan kefarmasian sesuai dengan standar pelayanan kefarmasian khususnya di sarana pelayanan kesehatan yaitu apotek. di apotek digunakan sebagai pedoman praktik profesi apoteker dan melindungi pasien dari pelayanan yang tidak sesuai. Penelitian ini bertujuan untuk mengetahui bagaimana sistem perencanaan, pengadaan, penerimaan, penyimpanan, pemusnahan, penarikan, pencatatan dan pelaporan di Apotek X. Metode penelitian yang dilakukan dengan melakukan wawancara kepada pengelola dan penanggung jawab apotek menggunakan kuisioner sebagai pedoman. Hasil yang diperoleh pengelolaan sediaan farmasi, alat kesehatan, dan Bahan Medis Habis Pakai yang dilakukan di apotek X belum sepenuhnya dilakukan, seperti pada bagian pemusnahan resep 5 tahun sekali yang belum pernah dilakukan sehingga resep menumpuk. Penyimpanan di apotek X juga belum sepenuhnya menerapkan dikarenakan sebagian masih tidak menggunakan wadah asli obat tidak dituliskan nomor batch dan tanggal kadaluarsa obat. Pada penyimpanan obat dingin masih dicampur dengan makanan sehingga obat bisa terkontaminasi. Berdasarkan hasil diatas dapat disimpulkan bahwa penyimpanan di apotek X belum sepenuhnya menerapkan standar pelayanan kefarmasian di apotek nomor 73 tahun 2016.&quot;,&quot;publisher&quot;:&quot;Universitas Muhammadiyah Palangkaraya&quot;,&quot;issue&quot;:&quot;2&quot;,&quot;volume&quot;:&quot;10&quot;,&quot;container-title-short&quot;:&quot;&quot;},&quot;isTemporary&quot;:false,&quot;suppress-author&quot;:false,&quot;composite&quot;:false,&quot;author-only&quot;:false}]},{&quot;citationID&quot;:&quot;MENDELEY_CITATION_daac1c15-5bd5-4be8-816d-d9200282190b&quot;,&quot;properties&quot;:{&quot;noteIndex&quot;:0},&quot;isEdited&quot;:false,&quot;manualOverride&quot;:{&quot;isManuallyOverridden&quot;:false,&quot;citeprocText&quot;:&quot;(4)&quot;,&quot;manualOverrideText&quot;:&quot;&quot;},&quot;citationTag&quot;:&quot;MENDELEY_CITATION_v3_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&quot;,&quot;citationItems&quot;:[{&quot;id&quot;:&quot;11eb6f08-5a82-323e-b8e5-d9255ce27563&quot;,&quot;itemData&quot;:{&quot;type&quot;:&quot;article-journal&quot;,&quot;id&quot;:&quot;11eb6f08-5a82-323e-b8e5-d9255ce27563&quot;,&quot;title&quot;:&quot;Sistem Penyimpanan Obat di Apotek Kimia Farma GKB&quot;,&quot;author&quot;:[{&quot;family&quot;:&quot;Putra&quot;,&quot;given&quot;:&quot;Ade Seldiano&quot;,&quot;parse-names&quot;:false,&quot;dropping-particle&quot;:&quot;&quot;,&quot;non-dropping-particle&quot;:&quot;&quot;}],&quot;container-title&quot;:&quot;Journal of Herbal, Clinical and Pharmaceutical Science (HERCLIPS)&quot;,&quot;DOI&quot;:&quot;10.30587/herclips.v2i02.2549&quot;,&quot;ISSN&quot;:&quot;2715-3053&quot;,&quot;issued&quot;:{&quot;date-parts&quot;:[[2021,6,7]]},&quot;page&quot;:&quot;22&quot;,&quot;abstract&quot;:&quot;Apotek merupakan salah satu tempat pelayanan bidang kesehatan di Indonesia khususnya dalam melakukan praktik kefarmasian. Penyimpanan obat merupakan suatu kegiatan perawatan serta menyimpan dengan meletakkan obat yang diterima pada tempat yang aman. Penyimpanan yang baik dapat menjadi faktor penentu mutu obat. Tujuan dari penelitian ini adalah untuk mengetahui evaluasi sistem penyimpanan obat di Apotek Kimia Farma GKB berdasarkan Peraturan Menteri Kesehatan Republik Indonesia No.73 tahun 2016. Penelitian merupakan jenis penelitian observasional yang bersifat deskriptif. Pengumpulan data dilakukan dengan observasi langsung terhadap sistem penyimpanan obat menggunakan lembar observasi dan dilakukan in depth interview kepada Apoteker. Berdasarkan observasi yang dilakukan, diperoleh hasil implementasi penyimpanan obat di Apotek Kimia Farma GKB memiliki persentase yang masuk dalam rentang sangat baik yakni 81% - 100% dengan nilai 100 %. Hal ini menunjukan Apotek Kimia Farma GKB telah memenuhi standar penyimpanan berdasarkan Permenkes No. 73 tahun 2016 tentang standar pelayanan kefarmasian di Apotek.&quot;,&quot;publisher&quot;:&quot;Universitas Muhammadiyah Gresik&quot;,&quot;issue&quot;:&quot;02&quot;,&quot;volume&quot;:&quot;2&quot;,&quot;container-title-short&quot;:&quot;&quot;},&quot;isTemporary&quot;:false,&quot;suppress-author&quot;:false,&quot;composite&quot;:false,&quot;author-only&quot;:false}]},{&quot;citationID&quot;:&quot;MENDELEY_CITATION_3fa5d34c-f66d-46f1-a9e9-d81137a14c4d&quot;,&quot;properties&quot;:{&quot;noteIndex&quot;:0},&quot;isEdited&quot;:false,&quot;manualOverride&quot;:{&quot;isManuallyOverridden&quot;:false,&quot;citeprocText&quot;:&quot;(8)&quot;,&quot;manualOverrideText&quot;:&quot;&quot;},&quot;citationTag&quot;:&quot;MENDELEY_CITATION_v3_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&quot;,&quot;citationItems&quot;:[{&quot;id&quot;:&quot;81c05281-87ab-3021-9d46-281765dfad95&quot;,&quot;itemData&quot;:{&quot;type&quot;:&quot;article-journal&quot;,&quot;id&quot;:&quot;81c05281-87ab-3021-9d46-281765dfad95&quot;,&quot;title&quot;:&quot;Evaluasi Implementasi Sistem Penyimpanan Obat di Apotek&quot;,&quot;author&quot;:[{&quot;family&quot;:&quot;Astreawati&quot;,&quot;given&quot;:&quot;Puput&quot;,&quot;parse-names&quot;:false,&quot;dropping-particle&quot;:&quot;&quot;,&quot;non-dropping-particle&quot;:&quot;&quot;},{&quot;family&quot;:&quot;Yulianis&quot;,&quot;given&quot;:&quot;Yulianis&quot;,&quot;parse-names&quot;:false,&quot;dropping-particle&quot;:&quot;&quot;,&quot;non-dropping-particle&quot;:&quot;&quot;},{&quot;family&quot;:&quot;Andriani&quot;,&quot;given&quot;:&quot;Medi&quot;,&quot;parse-names&quot;:false,&quot;dropping-particle&quot;:&quot;&quot;,&quot;non-dropping-particle&quot;:&quot;&quot;}],&quot;container-title&quot;:&quot;Indonesian Journal of Pharmaceutical Education&quot;,&quot;DOI&quot;:&quot;10.37311/ijpe.v2i2.14109&quot;,&quot;issued&quot;:{&quot;date-parts&quot;:[[2022,7,29]]},&quot;page&quot;:&quot;125-129&quot;,&quot;abstract&quot;:&quot;Improper or inefficient storage makes expired drugs undetected can cost pharmacies. Therefore, in the selection of a storage system, it must be selected and adapted to the existing conditions so that drug services can be carried out in an effective and efficient manner. The purpose of this study is to see the drug storage system based on storage standards at the Jambi City Pharmacy. This study uses a descriptive observational method by making observations (direct observations). Data collection is done by the checklist method. The population of this research is pharmacies in 8 districts of Jambi city. The sample of this research is pharmacies who are willing to give research permits, with a total of 1 pharmacy in 1 sub-district. This research was conducted from May 2021 to July 2021.The results of the research on the study of the implementation of the drug storage system at the Jambi City Pharmacy, namely facilities and infrastructure for drug storage with good criteria 6 pharmacies and very good 2 pharmacies, storage standards with very good criteria in all pharmacies, high alert drug storage with poor criteria in all pharmacies, storage of certain drugs/drug ingredients with very good criteria in all pharmacies The results of this study can be concluded that the drug storage system in Jambi City pharmacies has good criteria 6 pharmacies and 2 pharmacies are very good.&quot;,&quot;publisher&quot;:&quot;Universitas Negeri Gorontalo&quot;,&quot;issue&quot;:&quot;2&quot;,&quot;volume&quot;:&quot;2&quot;,&quot;container-title-short&quot;:&quot;&quot;},&quot;isTemporary&quot;:false,&quot;suppress-author&quot;:false,&quot;composite&quot;:false,&quot;author-only&quot;:false}]},{&quot;citationID&quot;:&quot;MENDELEY_CITATION_cf60005a-be62-4df4-8035-7423a489b51d&quot;,&quot;properties&quot;:{&quot;noteIndex&quot;:0},&quot;isEdited&quot;:false,&quot;manualOverride&quot;:{&quot;isManuallyOverridden&quot;:false,&quot;citeprocText&quot;:&quot;(9)&quot;,&quot;manualOverrideText&quot;:&quot;&quot;},&quot;citationTag&quot;:&quot;MENDELEY_CITATION_v3_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&quot;,&quot;citationItems&quot;:[{&quot;id&quot;:&quot;4820cb22-9005-3f2e-91f1-07542c7af3a8&quot;,&quot;itemData&quot;:{&quot;type&quot;:&quot;report&quot;,&quot;id&quot;:&quot;4820cb22-9005-3f2e-91f1-07542c7af3a8&quot;,&quot;title&quot;:&quot;IMPLEMENTATION OF PHARMACEUTICAL SERVICED STANDARS AT KIMIA FARMA PHARMACY IN KOTAMOBAGU CITY PENERAPAN STANDAR PELAYANAN KEFARMASIAN PADA APOTEK KIMIA FARMA DI KOTA KOTAMOBAGU&quot;,&quot;author&quot;:[{&quot;family&quot;:&quot;Boky&quot;,&quot;given&quot;:&quot;Harmita&quot;,&quot;parse-names&quot;:false,&quot;dropping-particle&quot;:&quot;&quot;,&quot;non-dropping-particle&quot;:&quot;&quot;},{&quot;family&quot;:&quot;Astuty Lolo&quot;,&quot;given&quot;:&quot;Widya&quot;,&quot;parse-names&quot;:false,&quot;dropping-particle&quot;:&quot;&quot;,&quot;non-dropping-particle&quot;:&quot;&quot;},{&quot;family&quot;:&quot;Jayanto&quot;,&quot;given&quot;:&quot;Imam&quot;,&quot;parse-names&quot;:false,&quot;dropping-particle&quot;:&quot;&quot;,&quot;non-dropping-particle&quot;:&quot;&quot;}],&quot;issued&quot;:{&quot;date-parts&quot;:[[2021]]},&quot;abstract&quot;:&quot;Pharmaceutical serviced have an important role in creating quality health to improve the quality of life of patients. The research purposed to measure the percentage of compliance wit the implementation of pharmaceutical serviced at Kimia Farma Pharmacy in Kotamobagu City, based on the Regulation of the Indonesia minister of health regulation Number 73/ 2016. This research used quantitative method with descriptive approach. The population in this study were all Kimia Farma Pharmacy in Kotamobagu City. The sampling technique used was saturated sampling Data were obtained through observation and filling out questionnaires. Based on the research results, it is known that the resource management of Pharmacy A, B, C has a percentage of 96% and Pharmacy D of 92%. The percentage of pharmaceutical services at Pharmacy A and C is 100%, Pharmacy B is 97% and Pharmacy D is 87%. Based on the research results, it is known that all Kimia Farma pharmacies in Kotamobagu City are categorized as good, including the aspects of resource management and clinical pharmacy services.&quot;,&quot;container-title-short&quot;:&quot;&quot;},&quot;isTemporary&quot;:false,&quot;suppress-author&quot;:false,&quot;composite&quot;:false,&quot;author-only&quot;:false}]},{&quot;citationID&quot;:&quot;MENDELEY_CITATION_bf3e0cd2-d2d4-4394-bce0-9e933d003ae7&quot;,&quot;properties&quot;:{&quot;noteIndex&quot;:0},&quot;isEdited&quot;:false,&quot;manualOverride&quot;:{&quot;isManuallyOverridden&quot;:false,&quot;citeprocText&quot;:&quot;(10)&quot;,&quot;manualOverrideText&quot;:&quot;&quot;},&quot;citationTag&quot;:&quot;MENDELEY_CITATION_v3_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&quot;,&quot;citationItems&quot;:[{&quot;id&quot;:&quot;f368598f-9d8c-3262-a70c-27a1d44fdf84&quot;,&quot;itemData&quot;:{&quot;type&quot;:&quot;article-journal&quot;,&quot;id&quot;:&quot;f368598f-9d8c-3262-a70c-27a1d44fdf84&quot;,&quot;title&quot;:&quot;EVALUASI STANDAR PELAYANAN KEFARMASIAN APOTEK DI APOTEK X\nBERDASARKAN PERMENKES NOMOR 73 TAHUN 2016&quot;,&quot;author&quot;:[{&quot;family&quot;:&quot;Amalia&quot;,&quot;given&quot;:&quot;Tisa&quot;,&quot;parse-names&quot;:false,&quot;dropping-particle&quot;:&quot;&quot;,&quot;non-dropping-particle&quot;:&quot;&quot;}],&quot;issued&quot;:{&quot;date-parts&quot;:[[2019]]},&quot;container-title-short&quot;:&quot;&quot;},&quot;isTemporary&quot;:false,&quot;suppress-author&quot;:false,&quot;composite&quot;:false,&quot;author-only&quot;:false}]},{&quot;citationID&quot;:&quot;MENDELEY_CITATION_88fce891-1401-4a5c-a617-e776dbf28f02&quot;,&quot;properties&quot;:{&quot;noteIndex&quot;:0},&quot;isEdited&quot;:false,&quot;manualOverride&quot;:{&quot;isManuallyOverridden&quot;:false,&quot;citeprocText&quot;:&quot;(11)&quot;,&quot;manualOverrideText&quot;:&quot;&quot;},&quot;citationTag&quot;:&quot;MENDELEY_CITATION_v3_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&quot;,&quot;citationItems&quot;:[{&quot;id&quot;:&quot;e77df8d2-0377-3def-a803-872dfb398769&quot;,&quot;itemData&quot;:{&quot;type&quot;:&quot;report&quot;,&quot;id&quot;:&quot;e77df8d2-0377-3def-a803-872dfb398769&quot;,&quot;title&quot;:&quot;GAMBARAN PENYIMPANAN OBAT DI APOTEK KIMIA FARMA 89 CILACAP BERDASARKAN PERATURAN MENTERI KESEHATAN NO 73 TAHUN 2016 KARYA TULIS ILMIAH DiajukanUntuk Memenuhi Salah Satu Syarat Dalam Mencapai Gelar Derajat Ahli Madya&quot;,&quot;author&quot;:[{&quot;family&quot;:&quot;Rohadi&quot;,&quot;given&quot;:&quot;Agus&quot;,&quot;parse-names&quot;:false,&quot;dropping-particle&quot;:&quot;&quot;,&quot;non-dropping-particle&quot;:&quot;&quot;}],&quot;issued&quot;:{&quot;date-parts&quot;:[[2016]]},&quot;container-title-short&quot;:&quot;&quot;},&quot;isTemporary&quot;:false,&quot;suppress-author&quot;:false,&quot;composite&quot;:false,&quot;author-only&quot;:false}]},{&quot;citationID&quot;:&quot;MENDELEY_CITATION_50e4f39a-f6e0-4f8b-ad70-9fe977ea3d1c&quot;,&quot;properties&quot;:{&quot;noteIndex&quot;:0},&quot;isEdited&quot;:false,&quot;manualOverride&quot;:{&quot;isManuallyOverridden&quot;:false,&quot;citeprocText&quot;:&quot;(12)&quot;,&quot;manualOverrideText&quot;:&quot;&quot;},&quot;citationTag&quot;:&quot;MENDELEY_CITATION_v3_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&quot;,&quot;citationItems&quot;:[{&quot;id&quot;:&quot;2850d95f-119e-3215-b59d-5a604958d881&quot;,&quot;itemData&quot;:{&quot;type&quot;:&quot;article-journal&quot;,&quot;id&quot;:&quot;2850d95f-119e-3215-b59d-5a604958d881&quot;,&quot;title&quot;:&quot;Review Artikel: Standar Pelaksanaan Pelayanan Farmasi Klinik di Apotek Berdasarkan Permenkes Nomor 73 Tahun 2016 di Indonesia Article Review: Clinical Pharmacy Service Implementation Standards in Pharmacies Based on Permenkes No. 73/2016 in Indonesia 1*)&quot;,&quot;author&quot;:[{&quot;family&quot;:&quot;Putri Febrianti&quot;,&quot;given&quot;:&quot;Andariningtyas&quot;,&quot;parse-names&quot;:false,&quot;dropping-particle&quot;:&quot;&quot;,&quot;non-dropping-particle&quot;:&quot;&quot;},{&quot;family&quot;:&quot;Nuraeni&quot;,&quot;given&quot;:&quot;Eni&quot;,&quot;parse-names&quot;:false,&quot;dropping-particle&quot;:&quot;&quot;,&quot;non-dropping-particle&quot;:&quot;&quot;},{&quot;family&quot;:&quot;Bastia Putty Zahra&quot;,&quot;given&quot;:&quot;Firlie&quot;,&quot;parse-names&quot;:false,&quot;dropping-particle&quot;:&quot;&quot;,&quot;non-dropping-particle&quot;:&quot;&quot;},{&quot;family&quot;:&quot;Yundasari&quot;,&quot;given&quot;:&quot;Nadya&quot;,&quot;parse-names&quot;:false,&quot;dropping-particle&quot;:&quot;&quot;,&quot;non-dropping-particle&quot;:&quot;&quot;},{&quot;family&quot;:&quot;Feri Fajarwati&quot;,&quot;given&quot;:&quot;Neng&quot;,&quot;parse-names&quot;:false,&quot;dropping-particle&quot;:&quot;&quot;,&quot;non-dropping-particle&quot;:&quot;&quot;},{&quot;family&quot;:&quot;Permana&quot;,&quot;given&quot;:&quot;Adam&quot;,&quot;parse-names&quot;:false,&quot;dropping-particle&quot;:&quot;&quot;,&quot;non-dropping-particle&quot;:&quot;&quot;},{&quot;family&quot;:&quot;Alfina Damayanti&quot;,&quot;given&quot;:&quot;Tria&quot;,&quot;parse-names&quot;:false,&quot;dropping-particle&quot;:&quot;&quot;,&quot;non-dropping-particle&quot;:&quot;&quot;},{&quot;family&quot;:&quot;Yuniarsih&quot;,&quot;given&quot;:&quot;Nia&quot;,&quot;parse-names&quot;:false,&quot;dropping-particle&quot;:&quot;&quot;,&quot;non-dropping-particle&quot;:&quot;&quot;},{&quot;family&quot;:&quot;Farmasi&quot;,&quot;given&quot;:&quot;Fakultas&quot;,&quot;parse-names&quot;:false,&quot;dropping-particle&quot;:&quot;&quot;,&quot;non-dropping-particle&quot;:&quot;&quot;},{&quot;family&quot;:&quot;Buana Perjuangan Karawang&quot;,&quot;given&quot;:&quot;Universitas&quot;,&quot;parse-names&quot;:false,&quot;dropping-particle&quot;:&quot;&quot;,&quot;non-dropping-particle&quot;:&quot;&quot;}],&quot;DOI&quot;:&quot;10.36418/comserva.v2i07.452&quot;,&quot;ISSN&quot;:&quot;2798-5652&quot;,&quot;issued&quot;:{&quot;date-parts&quot;:[[2022]]},&quot;container-title-short&quot;:&quot;&quot;},&quot;isTemporary&quot;:false,&quot;suppress-author&quot;:false,&quot;composite&quot;:false,&quot;author-only&quot;:false}]},{&quot;citationID&quot;:&quot;MENDELEY_CITATION_1d24d412-f8e9-4a82-a0e3-c5cf7a9915f1&quot;,&quot;properties&quot;:{&quot;noteIndex&quot;:0},&quot;isEdited&quot;:false,&quot;manualOverride&quot;:{&quot;isManuallyOverridden&quot;:false,&quot;citeprocText&quot;:&quot;(13)&quot;,&quot;manualOverrideText&quot;:&quot;&quot;},&quot;citationTag&quot;:&quot;MENDELEY_CITATION_v3_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&quot;,&quot;citationItems&quot;:[{&quot;id&quot;:&quot;3c8c32a2-ded3-3c22-b304-c40134509cf5&quot;,&quot;itemData&quot;:{&quot;type&quot;:&quot;article-journal&quot;,&quot;id&quot;:&quot;3c8c32a2-ded3-3c22-b304-c40134509cf5&quot;,&quot;title&quot;:&quot;Studi Aplikasi Standar Pelayanan Kefarmasian di 11 Apotek Kabupaten Ngawi&quot;,&quot;author&quot;:[{&quot;family&quot;:&quot;Leyli&quot;,&quot;given&quot;:&quot;L.L&quot;,&quot;parse-names&quot;:false,&quot;dropping-particle&quot;:&quot;&quot;,&quot;non-dropping-particle&quot;:&quot;&quot;},{&quot;family&quot;:&quot;Rahmaniar&quot;,&quot;given&quot;:&quot;R.&quot;,&quot;parse-names&quot;:false,&quot;dropping-particle&quot;:&quot;&quot;,&quot;non-dropping-particle&quot;:&quot;&quot;}],&quot;container-title&quot;:&quot;Indonesian Journal of Pharmaceutical Science and Clinical Research (IJPSCR). 1(2): 65-78&quot;,&quot;issued&quot;:{&quot;date-parts&quot;:[[2023]]},&quot;container-title-short&quot;:&quot;&quot;},&quot;isTemporary&quot;:false,&quot;suppress-author&quot;:false,&quot;composite&quot;:false,&quot;author-only&quot;:false}]},{&quot;citationID&quot;:&quot;MENDELEY_CITATION_17c7c867-fabd-41aa-bc8f-9ddd7f1f96f3&quot;,&quot;properties&quot;:{&quot;noteIndex&quot;:0},&quot;isEdited&quot;:false,&quot;manualOverride&quot;:{&quot;isManuallyOverridden&quot;:false,&quot;citeprocText&quot;:&quot;(9)&quot;,&quot;manualOverrideText&quot;:&quot;&quot;},&quot;citationTag&quot;:&quot;MENDELEY_CITATION_v3_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&quot;,&quot;citationItems&quot;:[{&quot;id&quot;:&quot;683c3a2c-036c-3f07-80d7-b093e91907d3&quot;,&quot;itemData&quot;:{&quot;type&quot;:&quot;article-journal&quot;,&quot;id&quot;:&quot;683c3a2c-036c-3f07-80d7-b093e91907d3&quot;,&quot;title&quot;:&quot;EVALUASI PENERAPAN STANDAR PELAYANAN\nFARMASI KLINIK DI APOTEK KABUPATEN MAGELANG&quot;,&quot;author&quot;:[{&quot;family&quot;:&quot;Rahmawati&quot;,&quot;given&quot;:&quot;Fitri&quot;,&quot;parse-names&quot;:false,&quot;dropping-particle&quot;:&quot;&quot;,&quot;non-dropping-particle&quot;:&quot;&quot;},{&quot;family&quot;:&quot;Heroweti&quot;,&quot;given&quot;:&quot;Junvidya&quot;,&quot;parse-names&quot;:false,&quot;dropping-particle&quot;:&quot;&quot;,&quot;non-dropping-particle&quot;:&quot;&quot;},{&quot;family&quot;:&quot;Ikhsan&quot;,&quot;given&quot;:&quot;Muhammad, Fithria, Risha F&quot;,&quot;parse-names&quot;:false,&quot;dropping-particle&quot;:&quot;&quot;,&quot;non-dropping-particle&quot;:&quot;&quot;}],&quot;ISSN&quot;:&quot;2716-3814&quot;,&quot;URL&quot;:&quot;www.unwahas.ac.id/publikasiilmiah/index.php/ilmufarmasidanfarmasiklinik&quot;,&quot;issued&quot;:{&quot;date-parts&quot;:[[2023]]},&quot;container-title-short&quot;:&quot;&quot;},&quot;isTemporary&quot;:false,&quot;suppress-author&quot;:false,&quot;composite&quot;:false,&quot;author-only&quot;:false}]},{&quot;citationID&quot;:&quot;MENDELEY_CITATION_7d666f45-f895-45f9-b353-6d1ed7564f2a&quot;,&quot;properties&quot;:{&quot;noteIndex&quot;:0},&quot;isEdited&quot;:false,&quot;manualOverride&quot;:{&quot;isManuallyOverridden&quot;:false,&quot;citeprocText&quot;:&quot;(4)&quot;,&quot;manualOverrideText&quot;:&quot;&quot;},&quot;citationTag&quot;:&quot;MENDELEY_CITATION_v3_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&quot;,&quot;citationItems&quot;:[{&quot;id&quot;:&quot;11eb6f08-5a82-323e-b8e5-d9255ce27563&quot;,&quot;itemData&quot;:{&quot;type&quot;:&quot;article-journal&quot;,&quot;id&quot;:&quot;11eb6f08-5a82-323e-b8e5-d9255ce27563&quot;,&quot;title&quot;:&quot;Sistem Penyimpanan Obat di Apotek Kimia Farma GKB&quot;,&quot;author&quot;:[{&quot;family&quot;:&quot;Putra&quot;,&quot;given&quot;:&quot;Ade Seldiano&quot;,&quot;parse-names&quot;:false,&quot;dropping-particle&quot;:&quot;&quot;,&quot;non-dropping-particle&quot;:&quot;&quot;}],&quot;container-title&quot;:&quot;Journal of Herbal, Clinical and Pharmaceutical Science (HERCLIPS)&quot;,&quot;DOI&quot;:&quot;10.30587/herclips.v2i02.2549&quot;,&quot;ISSN&quot;:&quot;2715-3053&quot;,&quot;issued&quot;:{&quot;date-parts&quot;:[[2021,6,7]]},&quot;page&quot;:&quot;22&quot;,&quot;abstract&quot;:&quot;Apotek merupakan salah satu tempat pelayanan bidang kesehatan di Indonesia khususnya dalam melakukan praktik kefarmasian. Penyimpanan obat merupakan suatu kegiatan perawatan serta menyimpan dengan meletakkan obat yang diterima pada tempat yang aman. Penyimpanan yang baik dapat menjadi faktor penentu mutu obat. Tujuan dari penelitian ini adalah untuk mengetahui evaluasi sistem penyimpanan obat di Apotek Kimia Farma GKB berdasarkan Peraturan Menteri Kesehatan Republik Indonesia No.73 tahun 2016. Penelitian merupakan jenis penelitian observasional yang bersifat deskriptif. Pengumpulan data dilakukan dengan observasi langsung terhadap sistem penyimpanan obat menggunakan lembar observasi dan dilakukan in depth interview kepada Apoteker. Berdasarkan observasi yang dilakukan, diperoleh hasil implementasi penyimpanan obat di Apotek Kimia Farma GKB memiliki persentase yang masuk dalam rentang sangat baik yakni 81% - 100% dengan nilai 100 %. Hal ini menunjukan Apotek Kimia Farma GKB telah memenuhi standar penyimpanan berdasarkan Permenkes No. 73 tahun 2016 tentang standar pelayanan kefarmasian di Apotek.&quot;,&quot;publisher&quot;:&quot;Universitas Muhammadiyah Gresik&quot;,&quot;issue&quot;:&quot;02&quot;,&quot;volume&quot;:&quot;2&quot;,&quot;container-title-short&quot;:&quot;&quot;},&quot;isTemporary&quot;:false,&quot;suppress-author&quot;:false,&quot;composite&quot;:false,&quot;author-only&quot;:false}]},{&quot;citationID&quot;:&quot;MENDELEY_CITATION_9fbaed18-aee1-4015-874c-8ec00f24b50e&quot;,&quot;properties&quot;:{&quot;noteIndex&quot;:0},&quot;isEdited&quot;:false,&quot;manualOverride&quot;:{&quot;isManuallyOverridden&quot;:false,&quot;citeprocText&quot;:&quot;(14)&quot;,&quot;manualOverrideText&quot;:&quot;&quot;},&quot;citationTag&quot;:&quot;MENDELEY_CITATION_v3_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&quot;,&quot;citationItems&quot;:[{&quot;id&quot;:&quot;b9afec8e-4185-35bc-86e9-533100749e52&quot;,&quot;itemData&quot;:{&quot;type&quot;:&quot;article-journal&quot;,&quot;id&quot;:&quot;b9afec8e-4185-35bc-86e9-533100749e52&quot;,&quot;title&quot;:&quot;Evaluasi Pengelolaan Sediaan Farmasi, Alat Kesehatan, dan Bahan Medis\nHabis Pakai di Apotek Chrysto Kabupaten Banggai&quot;,&quot;author&quot;:[{&quot;family&quot;:&quot;Wanti&quot;,&quot;given&quot;:&quot;Ris&quot;,&quot;parse-names&quot;:false,&quot;dropping-particle&quot;:&quot;&quot;,&quot;non-dropping-particle&quot;:&quot;&quot;},{&quot;family&quot;:&quot;Nurlina&quot;,&quot;given&quot;:&quot;&quot;,&quot;parse-names&quot;:false,&quot;dropping-particle&quot;:&quot;&quot;,&quot;non-dropping-particle&quot;:&quot;&quot;},{&quot;family&quot;:&quot;Aztriana&quot;,&quot;given&quot;:&quot;&quot;,&quot;parse-names&quot;:false,&quot;dropping-particle&quot;:&quot;&quot;,&quot;non-dropping-particle&quot;:&quot;&quot;}],&quot;issued&quot;:{&quot;date-parts&quot;:[[2024]]},&quot;container-title-short&quot;:&quot;&quot;},&quot;isTemporary&quot;:false,&quot;suppress-author&quot;:false,&quot;composite&quot;:false,&quot;author-only&quot;:false}]},{&quot;citationID&quot;:&quot;MENDELEY_CITATION_ca729f6e-332a-45d8-bf22-c7557ddd001e&quot;,&quot;properties&quot;:{&quot;noteIndex&quot;:0},&quot;isEdited&quot;:false,&quot;manualOverride&quot;:{&quot;isManuallyOverridden&quot;:false,&quot;citeprocText&quot;:&quot;(15)&quot;,&quot;manualOverrideText&quot;:&quot;&quot;},&quot;citationTag&quot;:&quot;MENDELEY_CITATION_v3_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&quot;,&quot;citationItems&quot;:[{&quot;id&quot;:&quot;72953b38-7805-3d59-9ed9-27af54ad0473&quot;,&quot;itemData&quot;:{&quot;type&quot;:&quot;article-journal&quot;,&quot;id&quot;:&quot;72953b38-7805-3d59-9ed9-27af54ad0473&quot;,&quot;title&quot;:&quot;Pelaksanaan Standar Pelayanan Kefarmasian di Apotek Kabupaten\nPamekasan Tahun 2020&quot;,&quot;author&quot;:[{&quot;family&quot;:&quot;Faruk Alrosyidi&quot;,&quot;given&quot;:&quot;Achmad&quot;,&quot;parse-names&quot;:false,&quot;dropping-particle&quot;:&quot;&quot;,&quot;non-dropping-particle&quot;:&quot;&quot;},{&quot;family&quot;:&quot;Kurniasari&quot;,&quot;given&quot;:&quot;Septiana&quot;,&quot;parse-names&quot;:false,&quot;dropping-particle&quot;:&quot;&quot;,&quot;non-dropping-particle&quot;:&quot;&quot;}],&quot;container-title&quot;:&quot;Journal of Pharmacy and Science&quot;,&quot;ISSN&quot;:&quot;2549-3558&quot;,&quot;issued&quot;:{&quot;date-parts&quot;:[[2020]]},&quot;issue&quot;:&quot;2&quot;,&quot;volume&quot;:&quot;5&quot;,&quot;container-title-short&quot;:&quot;&quot;},&quot;isTemporary&quot;:false,&quot;suppress-author&quot;:false,&quot;composite&quot;:false,&quot;author-only&quot;:false}]},{&quot;citationID&quot;:&quot;MENDELEY_CITATION_47337edc-15eb-4b05-9e8d-8546d86af396&quot;,&quot;properties&quot;:{&quot;noteIndex&quot;:0},&quot;isEdited&quot;:false,&quot;manualOverride&quot;:{&quot;isManuallyOverridden&quot;:false,&quot;citeprocText&quot;:&quot;(16)&quot;,&quot;manualOverrideText&quot;:&quot;&quot;},&quot;citationTag&quot;:&quot;MENDELEY_CITATION_v3_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&quot;,&quot;citationItems&quot;:[{&quot;id&quot;:&quot;a2f45032-b84e-3c40-9ff2-65d22497c13f&quot;,&quot;itemData&quot;:{&quot;type&quot;:&quot;article-journal&quot;,&quot;id&quot;:&quot;a2f45032-b84e-3c40-9ff2-65d22497c13f&quot;,&quot;title&quot;:&quot;Evaluasi Kesesuaian Penyimpanan Obat Di Apotek Kem Kem Cendana\nSamarinda Tahun 2022&quot;,&quot;author&quot;:[{&quot;family&quot;:&quot;Angelia&quot;,&quot;given&quot;:&quot;Jesika&quot;,&quot;parse-names&quot;:false,&quot;dropping-particle&quot;:&quot;&quot;,&quot;non-dropping-particle&quot;:&quot;&quot;}],&quot;DOI&quot;:&quot;10.52841/jfe.v2i2&quot;,&quot;issued&quot;:{&quot;date-parts&quot;:[[2022]]},&quot;container-title-short&quot;:&quot;&quot;},&quot;isTemporary&quot;:false,&quot;suppress-author&quot;:false,&quot;composite&quot;:false,&quot;author-only&quot;:false}]},{&quot;citationID&quot;:&quot;MENDELEY_CITATION_816b0add-fc91-48a6-92d7-a47a6fec0b73&quot;,&quot;properties&quot;:{&quot;noteIndex&quot;:0},&quot;isEdited&quot;:false,&quot;manualOverride&quot;:{&quot;isManuallyOverridden&quot;:false,&quot;citeprocText&quot;:&quot;(8)&quot;,&quot;manualOverrideText&quot;:&quot;&quot;},&quot;citationTag&quot;:&quot;MENDELEY_CITATION_v3_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&quot;,&quot;citationItems&quot;:[{&quot;id&quot;:&quot;81c05281-87ab-3021-9d46-281765dfad95&quot;,&quot;itemData&quot;:{&quot;type&quot;:&quot;article-journal&quot;,&quot;id&quot;:&quot;81c05281-87ab-3021-9d46-281765dfad95&quot;,&quot;title&quot;:&quot;Evaluasi Implementasi Sistem Penyimpanan Obat di Apotek&quot;,&quot;author&quot;:[{&quot;family&quot;:&quot;Astreawati&quot;,&quot;given&quot;:&quot;Puput&quot;,&quot;parse-names&quot;:false,&quot;dropping-particle&quot;:&quot;&quot;,&quot;non-dropping-particle&quot;:&quot;&quot;},{&quot;family&quot;:&quot;Yulianis&quot;,&quot;given&quot;:&quot;Yulianis&quot;,&quot;parse-names&quot;:false,&quot;dropping-particle&quot;:&quot;&quot;,&quot;non-dropping-particle&quot;:&quot;&quot;},{&quot;family&quot;:&quot;Andriani&quot;,&quot;given&quot;:&quot;Medi&quot;,&quot;parse-names&quot;:false,&quot;dropping-particle&quot;:&quot;&quot;,&quot;non-dropping-particle&quot;:&quot;&quot;}],&quot;container-title&quot;:&quot;Indonesian Journal of Pharmaceutical Education&quot;,&quot;DOI&quot;:&quot;10.37311/ijpe.v2i2.14109&quot;,&quot;issued&quot;:{&quot;date-parts&quot;:[[2022,7,29]]},&quot;page&quot;:&quot;125-129&quot;,&quot;abstract&quot;:&quot;Improper or inefficient storage makes expired drugs undetected can cost pharmacies. Therefore, in the selection of a storage system, it must be selected and adapted to the existing conditions so that drug services can be carried out in an effective and efficient manner. The purpose of this study is to see the drug storage system based on storage standards at the Jambi City Pharmacy. This study uses a descriptive observational method by making observations (direct observations). Data collection is done by the checklist method. The population of this research is pharmacies in 8 districts of Jambi city. The sample of this research is pharmacies who are willing to give research permits, with a total of 1 pharmacy in 1 sub-district. This research was conducted from May 2021 to July 2021.The results of the research on the study of the implementation of the drug storage system at the Jambi City Pharmacy, namely facilities and infrastructure for drug storage with good criteria 6 pharmacies and very good 2 pharmacies, storage standards with very good criteria in all pharmacies, high alert drug storage with poor criteria in all pharmacies, storage of certain drugs/drug ingredients with very good criteria in all pharmacies The results of this study can be concluded that the drug storage system in Jambi City pharmacies has good criteria 6 pharmacies and 2 pharmacies are very good.&quot;,&quot;publisher&quot;:&quot;Universitas Negeri Gorontalo&quot;,&quot;issue&quot;:&quot;2&quot;,&quot;volume&quot;:&quot;2&quot;,&quot;container-title-short&quot;:&quot;&quot;},&quot;isTemporary&quot;:false,&quot;suppress-author&quot;:false,&quot;composite&quot;:false,&quot;author-only&quot;:false}]},{&quot;citationID&quot;:&quot;MENDELEY_CITATION_3f29adf6-5495-4ee1-adfb-1a5ba54ca4b4&quot;,&quot;properties&quot;:{&quot;noteIndex&quot;:0},&quot;isEdited&quot;:false,&quot;manualOverride&quot;:{&quot;isManuallyOverridden&quot;:false,&quot;citeprocText&quot;:&quot;(11)&quot;,&quot;manualOverrideText&quot;:&quot;&quot;},&quot;citationTag&quot;:&quot;MENDELEY_CITATION_v3_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&quot;,&quot;citationItems&quot;:[{&quot;id&quot;:&quot;e77df8d2-0377-3def-a803-872dfb398769&quot;,&quot;itemData&quot;:{&quot;type&quot;:&quot;report&quot;,&quot;id&quot;:&quot;e77df8d2-0377-3def-a803-872dfb398769&quot;,&quot;title&quot;:&quot;GAMBARAN PENYIMPANAN OBAT DI APOTEK KIMIA FARMA 89 CILACAP BERDASARKAN PERATURAN MENTERI KESEHATAN NO 73 TAHUN 2016 KARYA TULIS ILMIAH DiajukanUntuk Memenuhi Salah Satu Syarat Dalam Mencapai Gelar Derajat Ahli Madya&quot;,&quot;author&quot;:[{&quot;family&quot;:&quot;Rohadi&quot;,&quot;given&quot;:&quot;Agus&quot;,&quot;parse-names&quot;:false,&quot;dropping-particle&quot;:&quot;&quot;,&quot;non-dropping-particle&quot;:&quot;&quot;}],&quot;issued&quot;:{&quot;date-parts&quot;:[[2016]]},&quot;container-title-short&quot;:&quot;&quot;},&quot;isTemporary&quot;:false,&quot;suppress-author&quot;:false,&quot;composite&quot;:false,&quot;author-only&quot;:false}]},{&quot;citationID&quot;:&quot;MENDELEY_CITATION_c67eb24f-3849-41fe-b2bd-e03e31cd5822&quot;,&quot;properties&quot;:{&quot;noteIndex&quot;:0},&quot;isEdited&quot;:false,&quot;manualOverride&quot;:{&quot;isManuallyOverridden&quot;:false,&quot;citeprocText&quot;:&quot;(4)&quot;,&quot;manualOverrideText&quot;:&quot;&quot;},&quot;citationTag&quot;:&quot;MENDELEY_CITATION_v3_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&quot;,&quot;citationItems&quot;:[{&quot;id&quot;:&quot;11eb6f08-5a82-323e-b8e5-d9255ce27563&quot;,&quot;itemData&quot;:{&quot;type&quot;:&quot;article-journal&quot;,&quot;id&quot;:&quot;11eb6f08-5a82-323e-b8e5-d9255ce27563&quot;,&quot;title&quot;:&quot;Sistem Penyimpanan Obat di Apotek Kimia Farma GKB&quot;,&quot;author&quot;:[{&quot;family&quot;:&quot;Putra&quot;,&quot;given&quot;:&quot;Ade Seldiano&quot;,&quot;parse-names&quot;:false,&quot;dropping-particle&quot;:&quot;&quot;,&quot;non-dropping-particle&quot;:&quot;&quot;}],&quot;container-title&quot;:&quot;Journal of Herbal, Clinical and Pharmaceutical Science (HERCLIPS)&quot;,&quot;DOI&quot;:&quot;10.30587/herclips.v2i02.2549&quot;,&quot;ISSN&quot;:&quot;2715-3053&quot;,&quot;issued&quot;:{&quot;date-parts&quot;:[[2021,6,7]]},&quot;page&quot;:&quot;22&quot;,&quot;abstract&quot;:&quot;Apotek merupakan salah satu tempat pelayanan bidang kesehatan di Indonesia khususnya dalam melakukan praktik kefarmasian. Penyimpanan obat merupakan suatu kegiatan perawatan serta menyimpan dengan meletakkan obat yang diterima pada tempat yang aman. Penyimpanan yang baik dapat menjadi faktor penentu mutu obat. Tujuan dari penelitian ini adalah untuk mengetahui evaluasi sistem penyimpanan obat di Apotek Kimia Farma GKB berdasarkan Peraturan Menteri Kesehatan Republik Indonesia No.73 tahun 2016. Penelitian merupakan jenis penelitian observasional yang bersifat deskriptif. Pengumpulan data dilakukan dengan observasi langsung terhadap sistem penyimpanan obat menggunakan lembar observasi dan dilakukan in depth interview kepada Apoteker. Berdasarkan observasi yang dilakukan, diperoleh hasil implementasi penyimpanan obat di Apotek Kimia Farma GKB memiliki persentase yang masuk dalam rentang sangat baik yakni 81% - 100% dengan nilai 100 %. Hal ini menunjukan Apotek Kimia Farma GKB telah memenuhi standar penyimpanan berdasarkan Permenkes No. 73 tahun 2016 tentang standar pelayanan kefarmasian di Apotek.&quot;,&quot;publisher&quot;:&quot;Universitas Muhammadiyah Gresik&quot;,&quot;issue&quot;:&quot;02&quot;,&quot;volume&quot;:&quot;2&quot;,&quot;container-title-short&quot;:&quot;&quot;},&quot;isTemporary&quot;:false,&quot;suppress-author&quot;:false,&quot;composite&quot;:false,&quot;author-only&quot;:false}]},{&quot;citationID&quot;:&quot;MENDELEY_CITATION_1ea000d4-3b94-4e41-b424-644816343755&quot;,&quot;properties&quot;:{&quot;noteIndex&quot;:0},&quot;isEdited&quot;:false,&quot;manualOverride&quot;:{&quot;isManuallyOverridden&quot;:false,&quot;citeprocText&quot;:&quot;(7)&quot;,&quot;manualOverrideText&quot;:&quot;&quot;},&quot;citationTag&quot;:&quot;MENDELEY_CITATION_v3_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&quot;,&quot;citationItems&quot;:[{&quot;id&quot;:&quot;fa709215-0676-3b1a-96fc-a3f959697c8d&quot;,&quot;itemData&quot;:{&quot;type&quot;:&quot;article-journal&quot;,&quot;id&quot;:&quot;fa709215-0676-3b1a-96fc-a3f959697c8d&quot;,&quot;title&quot;:&quot;Overview of Receiving and Storing Pharmaceutical Supplies in Health Services&quot;,&quot;author&quot;:[{&quot;family&quot;:&quot;Yogi Hernawan&quot;,&quot;given&quot;:&quot;Jarot&quot;,&quot;parse-names&quot;:false,&quot;dropping-particle&quot;:&quot;&quot;,&quot;non-dropping-particle&quot;:&quot;&quot;},{&quot;family&quot;:&quot;Swandari&quot;,&quot;given&quot;:&quot;Prita&quot;,&quot;parse-names&quot;:false,&quot;dropping-particle&quot;:&quot;&quot;,&quot;non-dropping-particle&quot;:&quot;&quot;},{&quot;family&quot;:&quot;Janis Rupita&quot;,&quot;given&quot;:&quot;Aglita&quot;,&quot;parse-names&quot;:false,&quot;dropping-particle&quot;:&quot;&quot;,&quot;non-dropping-particle&quot;:&quot;&quot;},{&quot;family&quot;:&quot;Wulan Hapsari&quot;,&quot;given&quot;:&quot;Dewi&quot;,&quot;parse-names&quot;:false,&quot;dropping-particle&quot;:&quot;&quot;,&quot;non-dropping-particle&quot;:&quot;&quot;},{&quot;family&quot;:&quot;Studi D-&quot;,&quot;given&quot;:&quot;Program&quot;,&quot;parse-names&quot;:false,&quot;dropping-particle&quot;:&quot;&quot;,&quot;non-dropping-particle&quot;:&quot;&quot;},{&quot;family&quot;:&quot;Rumah Sakit&quot;,&quot;given&quot;:&quot;Administrasi&quot;,&quot;parse-names&quot;:false,&quot;dropping-particle&quot;:&quot;&quot;,&quot;non-dropping-particle&quot;:&quot;&quot;},{&quot;family&quot;:&quot;Permata Indonesia Yogyakarta&quot;,&quot;given&quot;:&quot;Poltekkes&quot;,&quot;parse-names&quot;:false,&quot;dropping-particle&quot;:&quot;&quot;,&quot;non-dropping-particle&quot;:&quot;&quot;}],&quot;ISSN&quot;:&quot;2086-9185&quot;,&quot;issued&quot;:{&quot;date-parts&quot;:[[2021]]},&quot;issue&quot;:&quot;1&quot;,&quot;volume&quot;:&quot;12&quot;,&quot;container-title-short&quot;:&quot;&quot;},&quot;isTemporary&quot;:false,&quot;suppress-author&quot;:false,&quot;composite&quot;:false,&quot;author-only&quot;:false}]},{&quot;citationID&quot;:&quot;MENDELEY_CITATION_745423b2-1f56-413b-8239-9ce2a37017b3&quot;,&quot;properties&quot;:{&quot;noteIndex&quot;:0},&quot;isEdited&quot;:false,&quot;manualOverride&quot;:{&quot;isManuallyOverridden&quot;:false,&quot;citeprocText&quot;:&quot;(11)&quot;,&quot;manualOverrideText&quot;:&quot;&quot;},&quot;citationTag&quot;:&quot;MENDELEY_CITATION_v3_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&quot;,&quot;citationItems&quot;:[{&quot;id&quot;:&quot;e77df8d2-0377-3def-a803-872dfb398769&quot;,&quot;itemData&quot;:{&quot;type&quot;:&quot;report&quot;,&quot;id&quot;:&quot;e77df8d2-0377-3def-a803-872dfb398769&quot;,&quot;title&quot;:&quot;GAMBARAN PENYIMPANAN OBAT DI APOTEK KIMIA FARMA 89 CILACAP BERDASARKAN PERATURAN MENTERI KESEHATAN NO 73 TAHUN 2016 KARYA TULIS ILMIAH DiajukanUntuk Memenuhi Salah Satu Syarat Dalam Mencapai Gelar Derajat Ahli Madya&quot;,&quot;author&quot;:[{&quot;family&quot;:&quot;Rohadi&quot;,&quot;given&quot;:&quot;Agus&quot;,&quot;parse-names&quot;:false,&quot;dropping-particle&quot;:&quot;&quot;,&quot;non-dropping-particle&quot;:&quot;&quot;}],&quot;issued&quot;:{&quot;date-parts&quot;:[[2016]]},&quot;container-title-short&quot;:&quot;&quot;},&quot;isTemporary&quot;:false,&quot;suppress-author&quot;:false,&quot;composite&quot;:false,&quot;author-only&quot;:false}]},{&quot;citationID&quot;:&quot;MENDELEY_CITATION_86296596-126d-4771-bea8-87eb48fbc687&quot;,&quot;properties&quot;:{&quot;noteIndex&quot;:0},&quot;isEdited&quot;:false,&quot;manualOverride&quot;:{&quot;isManuallyOverridden&quot;:false,&quot;citeprocText&quot;:&quot;(2)&quot;,&quot;manualOverrideText&quot;:&quot;&quot;},&quot;citationTag&quot;:&quot;MENDELEY_CITATION_v3_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&quot;,&quot;citationItems&quot;:[{&quot;id&quot;:&quot;6150088d-61a0-3edb-a860-515307101a01&quot;,&quot;itemData&quot;:{&quot;type&quot;:&quot;article-journal&quot;,&quot;id&quot;:&quot;6150088d-61a0-3edb-a860-515307101a01&quot;,&quot;title&quot;:&quot;Gambaran Sistem Manajemen Apotek X Berdasarkan Standar Pelayanan Kefarmasian&quot;,&quot;author&quot;:[{&quot;family&quot;:&quot;Nurhikmah&quot;,&quot;given&quot;:&quot;Nurhikmah&quot;,&quot;parse-names&quot;:false,&quot;dropping-particle&quot;:&quot;&quot;,&quot;non-dropping-particle&quot;:&quot;&quot;},{&quot;family&quot;:&quot;Melviani&quot;,&quot;given&quot;:&quot;Melviani&quot;,&quot;parse-names&quot;:false,&quot;dropping-particle&quot;:&quot;&quot;,&quot;non-dropping-particle&quot;:&quot;&quot;},{&quot;family&quot;:&quot;Yuwindry&quot;,&quot;given&quot;:&quot;Iwan&quot;,&quot;parse-names&quot;:false,&quot;dropping-particle&quot;:&quot;&quot;,&quot;non-dropping-particle&quot;:&quot;&quot;},{&quot;family&quot;:&quot;Arzyki&quot;,&quot;given&quot;:&quot;Saftia&quot;,&quot;parse-names&quot;:false,&quot;dropping-particle&quot;:&quot;&quot;,&quot;non-dropping-particle&quot;:&quot;&quot;}],&quot;container-title&quot;:&quot;Jurnal Surya Medika&quot;,&quot;DOI&quot;:&quot;10.33084/jsm.v10i2.7729&quot;,&quot;ISSN&quot;:&quot;2460-7266&quot;,&quot;issued&quot;:{&quot;date-parts&quot;:[[2024,8,4]]},&quot;page&quot;:&quot;90-94&quot;,&quot;abstract&quot;:&quot;Sistem manajemen merupakan aspek yang penting dalam melakukan pelayanan kefarmasian sesuai dengan standar pelayanan kefarmasian khususnya di sarana pelayanan kesehatan yaitu apotek. di apotek digunakan sebagai pedoman praktik profesi apoteker dan melindungi pasien dari pelayanan yang tidak sesuai. Penelitian ini bertujuan untuk mengetahui bagaimana sistem perencanaan, pengadaan, penerimaan, penyimpanan, pemusnahan, penarikan, pencatatan dan pelaporan di Apotek X. Metode penelitian yang dilakukan dengan melakukan wawancara kepada pengelola dan penanggung jawab apotek menggunakan kuisioner sebagai pedoman. Hasil yang diperoleh pengelolaan sediaan farmasi, alat kesehatan, dan Bahan Medis Habis Pakai yang dilakukan di apotek X belum sepenuhnya dilakukan, seperti pada bagian pemusnahan resep 5 tahun sekali yang belum pernah dilakukan sehingga resep menumpuk. Penyimpanan di apotek X juga belum sepenuhnya menerapkan dikarenakan sebagian masih tidak menggunakan wadah asli obat tidak dituliskan nomor batch dan tanggal kadaluarsa obat. Pada penyimpanan obat dingin masih dicampur dengan makanan sehingga obat bisa terkontaminasi. Berdasarkan hasil diatas dapat disimpulkan bahwa penyimpanan di apotek X belum sepenuhnya menerapkan standar pelayanan kefarmasian di apotek nomor 73 tahun 2016.&quot;,&quot;publisher&quot;:&quot;Universitas Muhammadiyah Palangkaraya&quot;,&quot;issue&quot;:&quot;2&quot;,&quot;volume&quot;:&quot;10&quot;,&quot;container-title-short&quot;:&quot;&quot;},&quot;isTemporary&quot;:false,&quot;suppress-author&quot;:false,&quot;composite&quot;:false,&quot;author-only&quot;:false}]},{&quot;citationID&quot;:&quot;MENDELEY_CITATION_7f0ca466-d69e-4dfb-b896-e7631774d4db&quot;,&quot;properties&quot;:{&quot;noteIndex&quot;:0},&quot;isEdited&quot;:false,&quot;manualOverride&quot;:{&quot;isManuallyOverridden&quot;:false,&quot;citeprocText&quot;:&quot;(12)&quot;,&quot;manualOverrideText&quot;:&quot;&quot;},&quot;citationTag&quot;:&quot;MENDELEY_CITATION_v3_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&quot;,&quot;citationItems&quot;:[{&quot;id&quot;:&quot;2850d95f-119e-3215-b59d-5a604958d881&quot;,&quot;itemData&quot;:{&quot;type&quot;:&quot;article-journal&quot;,&quot;id&quot;:&quot;2850d95f-119e-3215-b59d-5a604958d881&quot;,&quot;title&quot;:&quot;Review Artikel: Standar Pelaksanaan Pelayanan Farmasi Klinik di Apotek Berdasarkan Permenkes Nomor 73 Tahun 2016 di Indonesia Article Review: Clinical Pharmacy Service Implementation Standards in Pharmacies Based on Permenkes No. 73/2016 in Indonesia 1*)&quot;,&quot;author&quot;:[{&quot;family&quot;:&quot;Putri Febrianti&quot;,&quot;given&quot;:&quot;Andariningtyas&quot;,&quot;parse-names&quot;:false,&quot;dropping-particle&quot;:&quot;&quot;,&quot;non-dropping-particle&quot;:&quot;&quot;},{&quot;family&quot;:&quot;Nuraeni&quot;,&quot;given&quot;:&quot;Eni&quot;,&quot;parse-names&quot;:false,&quot;dropping-particle&quot;:&quot;&quot;,&quot;non-dropping-particle&quot;:&quot;&quot;},{&quot;family&quot;:&quot;Bastia Putty Zahra&quot;,&quot;given&quot;:&quot;Firlie&quot;,&quot;parse-names&quot;:false,&quot;dropping-particle&quot;:&quot;&quot;,&quot;non-dropping-particle&quot;:&quot;&quot;},{&quot;family&quot;:&quot;Yundasari&quot;,&quot;given&quot;:&quot;Nadya&quot;,&quot;parse-names&quot;:false,&quot;dropping-particle&quot;:&quot;&quot;,&quot;non-dropping-particle&quot;:&quot;&quot;},{&quot;family&quot;:&quot;Feri Fajarwati&quot;,&quot;given&quot;:&quot;Neng&quot;,&quot;parse-names&quot;:false,&quot;dropping-particle&quot;:&quot;&quot;,&quot;non-dropping-particle&quot;:&quot;&quot;},{&quot;family&quot;:&quot;Permana&quot;,&quot;given&quot;:&quot;Adam&quot;,&quot;parse-names&quot;:false,&quot;dropping-particle&quot;:&quot;&quot;,&quot;non-dropping-particle&quot;:&quot;&quot;},{&quot;family&quot;:&quot;Alfina Damayanti&quot;,&quot;given&quot;:&quot;Tria&quot;,&quot;parse-names&quot;:false,&quot;dropping-particle&quot;:&quot;&quot;,&quot;non-dropping-particle&quot;:&quot;&quot;},{&quot;family&quot;:&quot;Yuniarsih&quot;,&quot;given&quot;:&quot;Nia&quot;,&quot;parse-names&quot;:false,&quot;dropping-particle&quot;:&quot;&quot;,&quot;non-dropping-particle&quot;:&quot;&quot;},{&quot;family&quot;:&quot;Farmasi&quot;,&quot;given&quot;:&quot;Fakultas&quot;,&quot;parse-names&quot;:false,&quot;dropping-particle&quot;:&quot;&quot;,&quot;non-dropping-particle&quot;:&quot;&quot;},{&quot;family&quot;:&quot;Buana Perjuangan Karawang&quot;,&quot;given&quot;:&quot;Universitas&quot;,&quot;parse-names&quot;:false,&quot;dropping-particle&quot;:&quot;&quot;,&quot;non-dropping-particle&quot;:&quot;&quot;}],&quot;DOI&quot;:&quot;10.36418/comserva.v2i07.452&quot;,&quot;ISSN&quot;:&quot;2798-5652&quot;,&quot;issued&quot;:{&quot;date-parts&quot;:[[2022]]},&quot;container-title-short&quot;:&quot;&quot;},&quot;isTemporary&quot;:false,&quot;suppress-author&quot;:false,&quot;composite&quot;:false,&quot;author-only&quot;:false}]},{&quot;citationID&quot;:&quot;MENDELEY_CITATION_3d938063-5d74-45bc-a77d-4a7d7dcae9d8&quot;,&quot;properties&quot;:{&quot;noteIndex&quot;:0},&quot;isEdited&quot;:false,&quot;manualOverride&quot;:{&quot;isManuallyOverridden&quot;:false,&quot;citeprocText&quot;:&quot;(13)&quot;,&quot;manualOverrideText&quot;:&quot;&quot;},&quot;citationTag&quot;:&quot;MENDELEY_CITATION_v3_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&quot;,&quot;citationItems&quot;:[{&quot;id&quot;:&quot;3c8c32a2-ded3-3c22-b304-c40134509cf5&quot;,&quot;itemData&quot;:{&quot;type&quot;:&quot;article-journal&quot;,&quot;id&quot;:&quot;3c8c32a2-ded3-3c22-b304-c40134509cf5&quot;,&quot;title&quot;:&quot;Studi Aplikasi Standar Pelayanan Kefarmasian di 11 Apotek Kabupaten Ngawi&quot;,&quot;author&quot;:[{&quot;family&quot;:&quot;Leyli&quot;,&quot;given&quot;:&quot;L.L&quot;,&quot;parse-names&quot;:false,&quot;dropping-particle&quot;:&quot;&quot;,&quot;non-dropping-particle&quot;:&quot;&quot;},{&quot;family&quot;:&quot;Rahmaniar&quot;,&quot;given&quot;:&quot;R.&quot;,&quot;parse-names&quot;:false,&quot;dropping-particle&quot;:&quot;&quot;,&quot;non-dropping-particle&quot;:&quot;&quot;}],&quot;container-title&quot;:&quot;Indonesian Journal of Pharmaceutical Science and Clinical Research (IJPSCR). 1(2): 65-78&quot;,&quot;issued&quot;:{&quot;date-parts&quot;:[[2023]]},&quot;container-title-short&quot;:&quot;&quot;},&quot;isTemporary&quot;:false,&quot;suppress-author&quot;:false,&quot;composite&quot;:false,&quot;author-only&quot;:false}]},{&quot;citationID&quot;:&quot;MENDELEY_CITATION_bc2f0b57-d766-4495-bfee-0f7960fb89db&quot;,&quot;properties&quot;:{&quot;noteIndex&quot;:0},&quot;isEdited&quot;:false,&quot;manualOverride&quot;:{&quot;isManuallyOverridden&quot;:false,&quot;citeprocText&quot;:&quot;(3)&quot;,&quot;manualOverrideText&quot;:&quot;&quot;},&quot;citationTag&quot;:&quot;MENDELEY_CITATION_v3_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&quot;,&quot;citationItems&quot;:[{&quot;id&quot;:&quot;17fef4ff-8345-340b-b3f8-f427473d7883&quot;,&quot;itemData&quot;:{&quot;type&quot;:&quot;article-journal&quot;,&quot;id&quot;:&quot;17fef4ff-8345-340b-b3f8-f427473d7883&quot;,&quot;title&quot;:&quot;Penerapan Standar Prosedur Operasional (SPO) Penerimaan dalam Menjaga Kualitas Mutu Sediaan Farmasi di Apotek X&quot;,&quot;author&quot;:[{&quot;family&quot;:&quot;Jessica&quot;,&quot;given&quot;:&quot;&quot;,&quot;parse-names&quot;:false,&quot;dropping-particle&quot;:&quot;&quot;,&quot;non-dropping-particle&quot;:&quot;&quot;},{&quot;family&quot;:&quot;Agus&quot;,&quot;given&quot;:&quot;I Made&quot;,&quot;parse-names&quot;:false,&quot;dropping-particle&quot;:&quot;&quot;,&quot;non-dropping-particle&quot;:&quot;&quot;}],&quot;container-title&quot;:&quot;Indonesian Journal of Legal and Forensic, 11(2): 57-66.&quot;,&quot;issued&quot;:{&quot;date-parts&quot;:[[2021]]},&quot;container-title-short&quot;:&quot;&quot;},&quot;isTemporary&quot;:false,&quot;suppress-author&quot;:false,&quot;composite&quot;:false,&quot;author-only&quot;:false}]},{&quot;citationID&quot;:&quot;MENDELEY_CITATION_287b7728-765a-40d6-a09d-844f8bf50cf3&quot;,&quot;properties&quot;:{&quot;noteIndex&quot;:0},&quot;isEdited&quot;:false,&quot;manualOverride&quot;:{&quot;isManuallyOverridden&quot;:false,&quot;citeprocText&quot;:&quot;(9)&quot;,&quot;manualOverrideText&quot;:&quot;&quot;},&quot;citationTag&quot;:&quot;MENDELEY_CITATION_v3_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&quot;,&quot;citationItems&quot;:[{&quot;id&quot;:&quot;4820cb22-9005-3f2e-91f1-07542c7af3a8&quot;,&quot;itemData&quot;:{&quot;type&quot;:&quot;report&quot;,&quot;id&quot;:&quot;4820cb22-9005-3f2e-91f1-07542c7af3a8&quot;,&quot;title&quot;:&quot;IMPLEMENTATION OF PHARMACEUTICAL SERVICED STANDARS AT KIMIA FARMA PHARMACY IN KOTAMOBAGU CITY PENERAPAN STANDAR PELAYANAN KEFARMASIAN PADA APOTEK KIMIA FARMA DI KOTA KOTAMOBAGU&quot;,&quot;author&quot;:[{&quot;family&quot;:&quot;Boky&quot;,&quot;given&quot;:&quot;Harmita&quot;,&quot;parse-names&quot;:false,&quot;dropping-particle&quot;:&quot;&quot;,&quot;non-dropping-particle&quot;:&quot;&quot;},{&quot;family&quot;:&quot;Astuty Lolo&quot;,&quot;given&quot;:&quot;Widya&quot;,&quot;parse-names&quot;:false,&quot;dropping-particle&quot;:&quot;&quot;,&quot;non-dropping-particle&quot;:&quot;&quot;},{&quot;family&quot;:&quot;Jayanto&quot;,&quot;given&quot;:&quot;Imam&quot;,&quot;parse-names&quot;:false,&quot;dropping-particle&quot;:&quot;&quot;,&quot;non-dropping-particle&quot;:&quot;&quot;}],&quot;issued&quot;:{&quot;date-parts&quot;:[[2021]]},&quot;abstract&quot;:&quot;Pharmaceutical serviced have an important role in creating quality health to improve the quality of life of patients. The research purposed to measure the percentage of compliance wit the implementation of pharmaceutical serviced at Kimia Farma Pharmacy in Kotamobagu City, based on the Regulation of the Indonesia minister of health regulation Number 73/ 2016. This research used quantitative method with descriptive approach. The population in this study were all Kimia Farma Pharmacy in Kotamobagu City. The sampling technique used was saturated sampling Data were obtained through observation and filling out questionnaires. Based on the research results, it is known that the resource management of Pharmacy A, B, C has a percentage of 96% and Pharmacy D of 92%. The percentage of pharmaceutical services at Pharmacy A and C is 100%, Pharmacy B is 97% and Pharmacy D is 87%. Based on the research results, it is known that all Kimia Farma pharmacies in Kotamobagu City are categorized as good, including the aspects of resource management and clinical pharmacy services.&quot;,&quot;container-title-short&quot;:&quot;&quot;},&quot;isTemporary&quot;:false,&quot;suppress-author&quot;:false,&quot;composite&quot;:false,&quot;author-only&quot;:false}]},{&quot;citationID&quot;:&quot;MENDELEY_CITATION_df5d010e-a1c1-4ef0-b47e-a087569436ce&quot;,&quot;properties&quot;:{&quot;noteIndex&quot;:0},&quot;isEdited&quot;:false,&quot;manualOverride&quot;:{&quot;isManuallyOverridden&quot;:false,&quot;citeprocText&quot;:&quot;(17)&quot;,&quot;manualOverrideText&quot;:&quot;&quot;},&quot;citationTag&quot;:&quot;MENDELEY_CITATION_v3_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&quot;,&quot;citationItems&quot;:[{&quot;id&quot;:&quot;dba6525f-0cea-3c92-a971-227096e0f2f4&quot;,&quot;itemData&quot;:{&quot;type&quot;:&quot;article-journal&quot;,&quot;id&quot;:&quot;dba6525f-0cea-3c92-a971-227096e0f2f4&quot;,&quot;title&quot;:&quot;PELAKSANAAN STANDAR PELAYANAN KEFARMASIAN DI APOTEK KOTA PALU&quot;,&quot;author&quot;:[{&quot;family&quot;:&quot;Diana&quot;,&quot;given&quot;:&quot;Khusnul&quot;,&quot;parse-names&quot;:false,&quot;dropping-particle&quot;:&quot;&quot;,&quot;non-dropping-particle&quot;:&quot;&quot;},{&quot;family&quot;:&quot;Tandah&quot;,&quot;given&quot;:&quot;Muhamad Rinaldhi&quot;,&quot;parse-names&quot;:false,&quot;dropping-particle&quot;:&quot;&quot;,&quot;non-dropping-particle&quot;:&quot;&quot;},{&quot;family&quot;:&quot;Basuki&quot;,&quot;given&quot;:&quot;Muhamad&quot;,&quot;parse-names&quot;:false,&quot;dropping-particle&quot;:&quot;&quot;,&quot;non-dropping-particle&quot;:&quot;&quot;}],&quot;container-title&quot;:&quot;Jurnal Ilmiah As-Syifaa&quot;,&quot;DOI&quot;:&quot;10.33096/ja.v11i1.504&quot;,&quot;ISSN&quot;:&quot;2085-4714&quot;,&quot;issued&quot;:{&quot;date-parts&quot;:[[2019,7,1]]},&quot;page&quot;:&quot;45-54&quot;,&quot;publisher&quot;:&quot;Universitas Muslim Indonesia&quot;,&quot;issue&quot;:&quot;1&quot;,&quot;volume&quot;:&quot;11&quot;,&quot;container-title-short&quot;:&quot;&quot;},&quot;isTemporary&quot;:false,&quot;suppress-author&quot;:false,&quot;composite&quot;:false,&quot;author-only&quot;:false}]},{&quot;citationID&quot;:&quot;MENDELEY_CITATION_54fc54c0-18f4-4e0e-a7a4-de69fcb4e46b&quot;,&quot;properties&quot;:{&quot;noteIndex&quot;:0},&quot;isEdited&quot;:false,&quot;manualOverride&quot;:{&quot;isManuallyOverridden&quot;:false,&quot;citeprocText&quot;:&quot;(18)&quot;,&quot;manualOverrideText&quot;:&quot;&quot;},&quot;citationTag&quot;:&quot;MENDELEY_CITATION_v3_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&quot;,&quot;citationItems&quot;:[{&quot;id&quot;:&quot;517977ea-eee3-3413-bf98-1b74199fdf24&quot;,&quot;itemData&quot;:{&quot;type&quot;:&quot;article-journal&quot;,&quot;id&quot;:&quot;517977ea-eee3-3413-bf98-1b74199fdf24&quot;,&quot;title&quot;:&quot;Implementasi Standar Pelayanan Kefarmasian di Apotek Kupang&quot;,&quot;author&quot;:[{&quot;family&quot;:&quot;Parera&quot;,&quot;given&quot;:&quot;Maria Meliana Waty&quot;,&quot;parse-names&quot;:false,&quot;dropping-particle&quot;:&quot;&quot;,&quot;non-dropping-particle&quot;:&quot;&quot;},{&quot;family&quot;:&quot;Kristina&quot;,&quot;given&quot;:&quot;Susi Ari&quot;,&quot;parse-names&quot;:false,&quot;dropping-particle&quot;:&quot;&quot;,&quot;non-dropping-particle&quot;:&quot;&quot;},{&quot;family&quot;:&quot;Yasin&quot;,&quot;given&quot;:&quot;Nanang Munif&quot;,&quot;parse-names&quot;:false,&quot;dropping-particle&quot;:&quot;&quot;,&quot;non-dropping-particle&quot;:&quot;&quot;}],&quot;container-title&quot;:&quot;JURNAL MANAJEMEN DAN PELAYANAN FARMASI (Journal of Management and Pharmacy Practice)&quot;,&quot;DOI&quot;:&quot;10.22146/jmpf.65738&quot;,&quot;ISSN&quot;:&quot;2088-8139&quot;,&quot;issued&quot;:{&quot;date-parts&quot;:[[2021,9,30]]},&quot;page&quot;:&quot;185&quot;,&quot;abstract&quot;:&quot;According to applicable standards, pharmaceutical services strongly support the role of pharmacists in realizing quality pharmaceutical services to protect patients and the community and provide legal certainty for pharmaceutical personnel. This study aims to evaluate the implementation of pharmaceutical service standards in pharmacies by pharmacists in Kupang City. This study uses a quantitative descriptive approach. Data were collected using a questionnaire adapted from Regulation of the Minister of Health Number 73 of 2016 concerning Pharmaceutical Service Standards in Pharmacies. The population in this study were all pharmacies in Kupang City, totaling 90 pharmacies based on data from the Health Service, with valid pharmacy permits. Respondents are pharmacists who have a valid practice license in pharmacies and are willing to participate in the survey. A total of 66 respondents returned the questionnaire, and 64 were declared complete and qualified for analysis. Data were analyzed using univariate analysis with SSPS 25. The results showed that 53.75% of pharmacies in Kupang City had implemented pharmaceutical service standards in pharmacies by Regulation of the Minister of Health Number 73 of 2016, while 46.25% have not implemented service standards properly. Pharmacies that manage pharmaceutical preparations, medical equipment, and disposable medical equipment (BMHP) according to standards are 66.1%, and clinical pharmacy services are 41.4%. The conclusion shows that pharmaceutical service standards in pharmacies have not been carried out optimally by pharmacists in Kupang City.&quot;,&quot;publisher&quot;:&quot;Universitas Gadjah Mada&quot;,&quot;issue&quot;:&quot;3&quot;,&quot;volume&quot;:&quot;11&quot;,&quot;container-title-short&quot;:&quot;&quot;},&quot;isTemporary&quot;:false,&quot;suppress-author&quot;:false,&quot;composite&quot;:false,&quot;author-only&quot;:false}]},{&quot;citationID&quot;:&quot;MENDELEY_CITATION_0b65f19c-f0ad-4ab0-9324-a87438d2f557&quot;,&quot;properties&quot;:{&quot;noteIndex&quot;:0},&quot;isEdited&quot;:false,&quot;manualOverride&quot;:{&quot;isManuallyOverridden&quot;:false,&quot;citeprocText&quot;:&quot;(17)&quot;,&quot;manualOverrideText&quot;:&quot;&quot;},&quot;citationTag&quot;:&quot;MENDELEY_CITATION_v3_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&quot;,&quot;citationItems&quot;:[{&quot;id&quot;:&quot;dba6525f-0cea-3c92-a971-227096e0f2f4&quot;,&quot;itemData&quot;:{&quot;type&quot;:&quot;article-journal&quot;,&quot;id&quot;:&quot;dba6525f-0cea-3c92-a971-227096e0f2f4&quot;,&quot;title&quot;:&quot;PELAKSANAAN STANDAR PELAYANAN KEFARMASIAN DI APOTEK KOTA PALU&quot;,&quot;author&quot;:[{&quot;family&quot;:&quot;Diana&quot;,&quot;given&quot;:&quot;Khusnul&quot;,&quot;parse-names&quot;:false,&quot;dropping-particle&quot;:&quot;&quot;,&quot;non-dropping-particle&quot;:&quot;&quot;},{&quot;family&quot;:&quot;Tandah&quot;,&quot;given&quot;:&quot;Muhamad Rinaldhi&quot;,&quot;parse-names&quot;:false,&quot;dropping-particle&quot;:&quot;&quot;,&quot;non-dropping-particle&quot;:&quot;&quot;},{&quot;family&quot;:&quot;Basuki&quot;,&quot;given&quot;:&quot;Muhamad&quot;,&quot;parse-names&quot;:false,&quot;dropping-particle&quot;:&quot;&quot;,&quot;non-dropping-particle&quot;:&quot;&quot;}],&quot;container-title&quot;:&quot;Jurnal Ilmiah As-Syifaa&quot;,&quot;DOI&quot;:&quot;10.33096/ja.v11i1.504&quot;,&quot;ISSN&quot;:&quot;2085-4714&quot;,&quot;issued&quot;:{&quot;date-parts&quot;:[[2019,7,1]]},&quot;page&quot;:&quot;45-54&quot;,&quot;publisher&quot;:&quot;Universitas Muslim Indonesia&quot;,&quot;issue&quot;:&quot;1&quot;,&quot;volume&quot;:&quot;11&quot;,&quot;container-title-short&quot;:&quot;&quot;},&quot;isTemporary&quot;:false,&quot;suppress-author&quot;:false,&quot;composite&quot;:false,&quot;author-only&quot;:false}]},{&quot;citationID&quot;:&quot;MENDELEY_CITATION_d56cc657-bc9d-4d9a-be5f-65f4ad9e38a6&quot;,&quot;properties&quot;:{&quot;noteIndex&quot;:0},&quot;isEdited&quot;:false,&quot;manualOverride&quot;:{&quot;isManuallyOverridden&quot;:false,&quot;citeprocText&quot;:&quot;(19)&quot;,&quot;manualOverrideText&quot;:&quot;&quot;},&quot;citationTag&quot;:&quot;MENDELEY_CITATION_v3_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&quot;,&quot;citationItems&quot;:[{&quot;id&quot;:&quot;8ec308b3-e548-31f0-8713-47ab47d3291d&quot;,&quot;itemData&quot;:{&quot;type&quot;:&quot;article-journal&quot;,&quot;id&quot;:&quot;8ec308b3-e548-31f0-8713-47ab47d3291d&quot;,&quot;title&quot;:&quot;PENERAPAN STANDAR PROSEDUR OPERASIONAL (SPO) PENERIMAAN DALAM MENJAGA KUALITAS MUTU SEDIAAN FARMASI DI APOTEK X&quot;,&quot;author&quot;:[{&quot;family&quot;:&quot;Lianty&quot;,&quot;given&quot;:&quot;Jessica&quot;,&quot;parse-names&quot;:false,&quot;dropping-particle&quot;:&quot;&quot;,&quot;non-dropping-particle&quot;:&quot;&quot;},{&quot;family&quot;:&quot;Made Agus Gelgel Wirasuta&quot;,&quot;given&quot;:&quot;I&quot;,&quot;parse-names&quot;:false,&quot;dropping-particle&quot;:&quot;&quot;,&quot;non-dropping-particle&quot;:&quot;&quot;},{&quot;family&quot;:&quot;Studi Farmasi&quot;,&quot;given&quot;:&quot;Program&quot;,&quot;parse-names&quot;:false,&quot;dropping-particle&quot;:&quot;&quot;,&quot;non-dropping-particle&quot;:&quot;&quot;},{&quot;family&quot;:&quot;Matematika dan Ilmu Pengetahuan Alam&quot;,&quot;given&quot;:&quot;Fakultas&quot;,&quot;parse-names&quot;:false,&quot;dropping-particle&quot;:&quot;&quot;,&quot;non-dropping-particle&quot;:&quot;&quot;}],&quot;container-title&quot;:&quot;Indonesian Journal of Legal and Forensic Sciences&quot;,&quot;ISSN&quot;:&quot;1979-1763&quot;,&quot;URL&quot;:&quot;http://ojs.unud.ac.id/index.php/ijlfs&quot;,&quot;issued&quot;:{&quot;date-parts&quot;:[[2021]]},&quot;page&quot;:&quot;57-66&quot;,&quot;issue&quot;:&quot;2&quot;,&quot;volume&quot;:&quot;11&quot;,&quot;container-title-short&quot;:&quot;&quot;},&quot;isTemporary&quot;:false,&quot;suppress-author&quot;:false,&quot;composite&quot;:false,&quot;author-only&quot;:false}]},{&quot;citationID&quot;:&quot;MENDELEY_CITATION_e37111ca-0937-4210-9dd6-93766e3ba1b5&quot;,&quot;properties&quot;:{&quot;noteIndex&quot;:0},&quot;isEdited&quot;:false,&quot;manualOverride&quot;:{&quot;isManuallyOverridden&quot;:false,&quot;citeprocText&quot;:&quot;(15)&quot;,&quot;manualOverrideText&quot;:&quot;&quot;},&quot;citationTag&quot;:&quot;MENDELEY_CITATION_v3_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&quot;,&quot;citationItems&quot;:[{&quot;id&quot;:&quot;72953b38-7805-3d59-9ed9-27af54ad0473&quot;,&quot;itemData&quot;:{&quot;type&quot;:&quot;article-journal&quot;,&quot;id&quot;:&quot;72953b38-7805-3d59-9ed9-27af54ad0473&quot;,&quot;title&quot;:&quot;Pelaksanaan Standar Pelayanan Kefarmasian di Apotek Kabupaten\nPamekasan Tahun 2020&quot;,&quot;author&quot;:[{&quot;family&quot;:&quot;Faruk Alrosyidi&quot;,&quot;given&quot;:&quot;Achmad&quot;,&quot;parse-names&quot;:false,&quot;dropping-particle&quot;:&quot;&quot;,&quot;non-dropping-particle&quot;:&quot;&quot;},{&quot;family&quot;:&quot;Kurniasari&quot;,&quot;given&quot;:&quot;Septiana&quot;,&quot;parse-names&quot;:false,&quot;dropping-particle&quot;:&quot;&quot;,&quot;non-dropping-particle&quot;:&quot;&quot;}],&quot;container-title&quot;:&quot;Journal of Pharmacy and Science&quot;,&quot;ISSN&quot;:&quot;2549-3558&quot;,&quot;issued&quot;:{&quot;date-parts&quot;:[[2020]]},&quot;issue&quot;:&quot;2&quot;,&quot;volume&quot;:&quot;5&quot;,&quot;container-title-short&quot;:&quot;&quot;},&quot;isTemporary&quot;:false,&quot;suppress-author&quot;:false,&quot;composite&quot;:false,&quot;author-only&quot;:false}]}]"/>
    <we:property name="MENDELEY_CITATIONS_STYLE" value="{&quot;id&quot;:&quot;https://www.zotero.org/styles/vancouver&quot;,&quot;title&quot;:&quot;Vancouver&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SIST02.XSL" StyleName="SIST02" Version="2003"/>
</file>

<file path=customXml/itemProps1.xml><?xml version="1.0" encoding="utf-8"?>
<ds:datastoreItem xmlns:ds="http://schemas.openxmlformats.org/officeDocument/2006/customXml" ds:itemID="{AE5078A0-DD9E-4CB4-930A-B15694CFDC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newtemplate.dotx</Template>
  <TotalTime>18</TotalTime>
  <Pages>8</Pages>
  <Words>3644</Words>
  <Characters>20774</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Article</vt:lpstr>
    </vt:vector>
  </TitlesOfParts>
  <Company>Hewlett-Packard Company</Company>
  <LinksUpToDate>false</LinksUpToDate>
  <CharactersWithSpaces>24370</CharactersWithSpaces>
  <SharedDoc>false</SharedDoc>
  <HLinks>
    <vt:vector size="12" baseType="variant">
      <vt:variant>
        <vt:i4>6291561</vt:i4>
      </vt:variant>
      <vt:variant>
        <vt:i4>14</vt:i4>
      </vt:variant>
      <vt:variant>
        <vt:i4>0</vt:i4>
      </vt:variant>
      <vt:variant>
        <vt:i4>5</vt:i4>
      </vt:variant>
      <vt:variant>
        <vt:lpwstr>http://www.elsevier.com/wps/find/authorsview.authors/authorartworkinstructions</vt:lpwstr>
      </vt:variant>
      <vt:variant>
        <vt:lpwstr/>
      </vt:variant>
      <vt:variant>
        <vt:i4>4456454</vt:i4>
      </vt:variant>
      <vt:variant>
        <vt:i4>10</vt:i4>
      </vt:variant>
      <vt:variant>
        <vt:i4>0</vt:i4>
      </vt:variant>
      <vt:variant>
        <vt:i4>5</vt:i4>
      </vt:variant>
      <vt:variant>
        <vt:lpwstr>http://www.sciencedirect.com/science/journal/22120173</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Article</dc:title>
  <dc:creator>fitria</dc:creator>
  <cp:lastModifiedBy>MLP</cp:lastModifiedBy>
  <cp:revision>4</cp:revision>
  <cp:lastPrinted>2026-04-29T08:16:00Z</cp:lastPrinted>
  <dcterms:created xsi:type="dcterms:W3CDTF">2026-04-25T05:03:00Z</dcterms:created>
  <dcterms:modified xsi:type="dcterms:W3CDTF">2026-04-29T08:16:00Z</dcterms:modified>
</cp:coreProperties>
</file>